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093" w:rsidRDefault="001A6610" w:rsidP="00F21093">
      <w:pPr>
        <w:widowControl w:val="0"/>
        <w:jc w:val="center"/>
      </w:pPr>
      <w:bookmarkStart w:id="0" w:name="_GoBack"/>
      <w:bookmarkEnd w:id="0"/>
      <w:r>
        <w:rPr>
          <w:b/>
          <w:noProof/>
        </w:rPr>
        <w:drawing>
          <wp:inline distT="0" distB="0" distL="0" distR="0">
            <wp:extent cx="561975" cy="552450"/>
            <wp:effectExtent l="0" t="0" r="9525" b="0"/>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a:lum bright="-40000" contrast="100000"/>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p>
    <w:p w:rsidR="00F21093" w:rsidRDefault="00F21093" w:rsidP="00F21093"/>
    <w:p w:rsidR="00F21093" w:rsidRDefault="00F21093" w:rsidP="00F21093">
      <w:pPr>
        <w:jc w:val="center"/>
        <w:rPr>
          <w:b/>
          <w:sz w:val="28"/>
        </w:rPr>
      </w:pPr>
      <w:r>
        <w:rPr>
          <w:b/>
          <w:sz w:val="28"/>
        </w:rPr>
        <w:t xml:space="preserve">АДМИНИСТРАЦИЯ  </w:t>
      </w:r>
    </w:p>
    <w:p w:rsidR="00F21093" w:rsidRDefault="00F21093" w:rsidP="00F21093">
      <w:pPr>
        <w:jc w:val="center"/>
        <w:rPr>
          <w:b/>
          <w:sz w:val="28"/>
        </w:rPr>
      </w:pPr>
      <w:r>
        <w:rPr>
          <w:b/>
          <w:sz w:val="28"/>
        </w:rPr>
        <w:t>МУНИЦИПАЛЬНОГО ОБРАЗОВАНИЯ</w:t>
      </w:r>
    </w:p>
    <w:p w:rsidR="00F21093" w:rsidRDefault="00F21093" w:rsidP="00F21093">
      <w:pPr>
        <w:jc w:val="center"/>
        <w:rPr>
          <w:b/>
          <w:sz w:val="28"/>
          <w:szCs w:val="28"/>
        </w:rPr>
      </w:pPr>
      <w:r>
        <w:rPr>
          <w:b/>
          <w:sz w:val="28"/>
          <w:szCs w:val="28"/>
        </w:rPr>
        <w:t>«АРХАНГЕЛЬСКОЕ»</w:t>
      </w:r>
    </w:p>
    <w:p w:rsidR="00F21093" w:rsidRDefault="00F21093" w:rsidP="00F21093">
      <w:pPr>
        <w:pStyle w:val="4"/>
        <w:jc w:val="center"/>
        <w:rPr>
          <w:sz w:val="28"/>
          <w:szCs w:val="28"/>
        </w:rPr>
      </w:pPr>
    </w:p>
    <w:p w:rsidR="00F21093" w:rsidRDefault="00F21093" w:rsidP="00F21093">
      <w:pPr>
        <w:pStyle w:val="8"/>
      </w:pPr>
      <w:r>
        <w:t xml:space="preserve"> </w:t>
      </w:r>
    </w:p>
    <w:p w:rsidR="00F21093" w:rsidRDefault="00F21093" w:rsidP="00F21093">
      <w:pPr>
        <w:pStyle w:val="2"/>
        <w:rPr>
          <w:sz w:val="32"/>
        </w:rPr>
      </w:pPr>
      <w:r>
        <w:rPr>
          <w:sz w:val="32"/>
        </w:rPr>
        <w:t>ПОСТАНОВЛЕНИЕ</w:t>
      </w:r>
    </w:p>
    <w:p w:rsidR="00F21093" w:rsidRDefault="00F21093" w:rsidP="00F21093">
      <w:pPr>
        <w:jc w:val="center"/>
        <w:rPr>
          <w:b/>
          <w:sz w:val="40"/>
        </w:rPr>
      </w:pPr>
    </w:p>
    <w:p w:rsidR="00F21093" w:rsidRDefault="00530C05" w:rsidP="00F21093">
      <w:pPr>
        <w:pStyle w:val="1"/>
        <w:rPr>
          <w:b w:val="0"/>
          <w:bCs/>
        </w:rPr>
      </w:pPr>
      <w:r>
        <w:rPr>
          <w:b w:val="0"/>
          <w:bCs/>
          <w:sz w:val="28"/>
        </w:rPr>
        <w:t xml:space="preserve">   от 28сентября</w:t>
      </w:r>
      <w:r w:rsidR="00F21093">
        <w:rPr>
          <w:b w:val="0"/>
          <w:bCs/>
          <w:sz w:val="28"/>
        </w:rPr>
        <w:t xml:space="preserve">  2015 года</w:t>
      </w:r>
      <w:r w:rsidR="00F21093">
        <w:rPr>
          <w:b w:val="0"/>
          <w:bCs/>
          <w:sz w:val="28"/>
        </w:rPr>
        <w:tab/>
        <w:t xml:space="preserve">                                    </w:t>
      </w:r>
      <w:r w:rsidR="00F21093">
        <w:rPr>
          <w:b w:val="0"/>
          <w:bCs/>
          <w:sz w:val="28"/>
        </w:rPr>
        <w:tab/>
      </w:r>
      <w:r w:rsidR="00F21093">
        <w:rPr>
          <w:b w:val="0"/>
          <w:bCs/>
          <w:sz w:val="28"/>
        </w:rPr>
        <w:tab/>
      </w:r>
      <w:r w:rsidR="00F21093">
        <w:rPr>
          <w:b w:val="0"/>
          <w:bCs/>
          <w:sz w:val="28"/>
        </w:rPr>
        <w:tab/>
        <w:t xml:space="preserve"> №</w:t>
      </w:r>
      <w:r>
        <w:rPr>
          <w:b w:val="0"/>
          <w:bCs/>
          <w:sz w:val="28"/>
        </w:rPr>
        <w:t>25</w:t>
      </w:r>
      <w:r w:rsidR="00F21093">
        <w:rPr>
          <w:b w:val="0"/>
          <w:bCs/>
          <w:sz w:val="28"/>
        </w:rPr>
        <w:t xml:space="preserve">  </w:t>
      </w:r>
    </w:p>
    <w:p w:rsidR="00F21093" w:rsidRDefault="00F21093" w:rsidP="00F21093"/>
    <w:p w:rsidR="00F21093" w:rsidRDefault="00F21093" w:rsidP="00F21093">
      <w:pPr>
        <w:tabs>
          <w:tab w:val="left" w:pos="0"/>
        </w:tabs>
        <w:ind w:right="42"/>
        <w:jc w:val="center"/>
        <w:rPr>
          <w:b/>
          <w:bCs/>
        </w:rPr>
      </w:pPr>
      <w:r>
        <w:rPr>
          <w:b/>
          <w:bCs/>
        </w:rPr>
        <w:t>с. Архангельское</w:t>
      </w:r>
    </w:p>
    <w:p w:rsidR="00F21093" w:rsidRDefault="00F21093" w:rsidP="00F21093"/>
    <w:p w:rsidR="00F21093" w:rsidRDefault="00F21093" w:rsidP="00F21093"/>
    <w:p w:rsidR="00F21093" w:rsidRDefault="00F21093" w:rsidP="00F21093">
      <w:pPr>
        <w:pStyle w:val="af3"/>
        <w:rPr>
          <w:rFonts w:ascii="Times New Roman" w:hAnsi="Times New Roman"/>
        </w:rPr>
      </w:pPr>
      <w:r>
        <w:rPr>
          <w:rFonts w:ascii="Times New Roman" w:hAnsi="Times New Roman"/>
        </w:rPr>
        <w:t xml:space="preserve">Об утверждении муниципальной программы </w:t>
      </w:r>
    </w:p>
    <w:p w:rsidR="00F21093" w:rsidRDefault="00F21093" w:rsidP="00F21093">
      <w:pPr>
        <w:pStyle w:val="af3"/>
        <w:rPr>
          <w:rFonts w:ascii="Times New Roman" w:hAnsi="Times New Roman"/>
        </w:rPr>
      </w:pPr>
      <w:r>
        <w:rPr>
          <w:rFonts w:ascii="Times New Roman" w:hAnsi="Times New Roman"/>
        </w:rPr>
        <w:t xml:space="preserve">комплексного развития систем коммунальной </w:t>
      </w:r>
    </w:p>
    <w:p w:rsidR="00F21093" w:rsidRDefault="00F21093" w:rsidP="00F21093">
      <w:pPr>
        <w:pStyle w:val="af3"/>
        <w:rPr>
          <w:rFonts w:ascii="Times New Roman" w:hAnsi="Times New Roman"/>
        </w:rPr>
      </w:pPr>
      <w:r>
        <w:rPr>
          <w:rFonts w:ascii="Times New Roman" w:hAnsi="Times New Roman"/>
        </w:rPr>
        <w:t>инфраструктуры  муниципального образования «Архангельское» до 2025 года</w:t>
      </w:r>
    </w:p>
    <w:p w:rsidR="00F21093" w:rsidRDefault="00F21093" w:rsidP="00F21093">
      <w:pPr>
        <w:pStyle w:val="af3"/>
        <w:rPr>
          <w:rFonts w:ascii="Times New Roman" w:hAnsi="Times New Roman"/>
        </w:rPr>
      </w:pPr>
    </w:p>
    <w:p w:rsidR="00F21093" w:rsidRDefault="00F21093" w:rsidP="00F21093">
      <w:pPr>
        <w:pStyle w:val="af3"/>
        <w:jc w:val="both"/>
        <w:rPr>
          <w:rFonts w:ascii="Times New Roman" w:hAnsi="Times New Roman"/>
          <w:sz w:val="28"/>
          <w:szCs w:val="28"/>
        </w:rPr>
      </w:pPr>
      <w:r>
        <w:rPr>
          <w:rFonts w:ascii="Times New Roman" w:hAnsi="Times New Roman"/>
          <w:sz w:val="28"/>
          <w:szCs w:val="28"/>
        </w:rPr>
        <w:tab/>
        <w:t>Руководствуясь Федеральным законом от 06 октября 2003 года № 131 –ФЗ «Об общих принципах организации местного самоуправления в Российской Федерации», представлением Прокурора Красногорского района от30.04.2015г. №50-2015</w:t>
      </w:r>
    </w:p>
    <w:p w:rsidR="00F21093" w:rsidRDefault="00F21093" w:rsidP="00F21093">
      <w:pPr>
        <w:pStyle w:val="af3"/>
        <w:jc w:val="center"/>
        <w:rPr>
          <w:rFonts w:ascii="Times New Roman" w:hAnsi="Times New Roman"/>
          <w:sz w:val="28"/>
          <w:szCs w:val="28"/>
        </w:rPr>
      </w:pPr>
      <w:r>
        <w:rPr>
          <w:rFonts w:ascii="Times New Roman" w:hAnsi="Times New Roman"/>
          <w:sz w:val="28"/>
          <w:szCs w:val="28"/>
        </w:rPr>
        <w:t>АДМИНИСТРАЦИЯ ПОСТАНОВЛЯЕТ:</w:t>
      </w:r>
    </w:p>
    <w:p w:rsidR="00F21093" w:rsidRDefault="00F21093" w:rsidP="00F21093">
      <w:pPr>
        <w:pStyle w:val="af3"/>
        <w:jc w:val="both"/>
        <w:rPr>
          <w:rFonts w:ascii="Times New Roman" w:hAnsi="Times New Roman"/>
          <w:sz w:val="28"/>
          <w:szCs w:val="28"/>
        </w:rPr>
      </w:pPr>
    </w:p>
    <w:p w:rsidR="00F21093" w:rsidRDefault="00F21093" w:rsidP="00F21093">
      <w:pPr>
        <w:pStyle w:val="af3"/>
        <w:rPr>
          <w:rFonts w:ascii="Times New Roman" w:hAnsi="Times New Roman"/>
          <w:sz w:val="28"/>
          <w:szCs w:val="28"/>
        </w:rPr>
      </w:pPr>
      <w:r>
        <w:rPr>
          <w:rFonts w:ascii="Times New Roman" w:hAnsi="Times New Roman"/>
          <w:sz w:val="28"/>
          <w:szCs w:val="28"/>
        </w:rPr>
        <w:t xml:space="preserve">        1.Утвердить  муниципальную программу  комплексного развития систем коммунальной  инфраструктуры  муниципального образования «Архангельское» до 2025 года.</w:t>
      </w:r>
    </w:p>
    <w:p w:rsidR="00F21093" w:rsidRDefault="00F21093" w:rsidP="00F21093">
      <w:pPr>
        <w:pStyle w:val="a9"/>
        <w:tabs>
          <w:tab w:val="left" w:pos="708"/>
        </w:tabs>
        <w:jc w:val="both"/>
        <w:outlineLvl w:val="0"/>
        <w:rPr>
          <w:sz w:val="28"/>
          <w:szCs w:val="28"/>
        </w:rPr>
      </w:pPr>
      <w:r>
        <w:rPr>
          <w:iCs/>
          <w:sz w:val="28"/>
          <w:szCs w:val="28"/>
        </w:rPr>
        <w:t xml:space="preserve">       2.</w:t>
      </w:r>
      <w:r>
        <w:rPr>
          <w:sz w:val="28"/>
          <w:szCs w:val="28"/>
        </w:rPr>
        <w:t xml:space="preserve"> Постановление обнародовать в порядке, установленном Уставом муниципального образования «Архангельское».</w:t>
      </w:r>
    </w:p>
    <w:p w:rsidR="00F21093" w:rsidRDefault="00F21093" w:rsidP="00F21093">
      <w:r>
        <w:rPr>
          <w:sz w:val="28"/>
          <w:szCs w:val="28"/>
        </w:rPr>
        <w:t xml:space="preserve">      </w:t>
      </w:r>
      <w:r w:rsidR="00530C05">
        <w:rPr>
          <w:sz w:val="28"/>
          <w:szCs w:val="28"/>
        </w:rPr>
        <w:t xml:space="preserve"> </w:t>
      </w:r>
      <w:r>
        <w:rPr>
          <w:sz w:val="28"/>
          <w:szCs w:val="28"/>
        </w:rPr>
        <w:t>3. Контроль за исполнением постановления оставляю за собо</w:t>
      </w:r>
      <w:r>
        <w:t>й.</w:t>
      </w:r>
    </w:p>
    <w:p w:rsidR="00F21093" w:rsidRDefault="00F21093" w:rsidP="00F21093">
      <w:pPr>
        <w:pStyle w:val="af3"/>
        <w:ind w:firstLine="708"/>
        <w:jc w:val="both"/>
        <w:rPr>
          <w:rFonts w:ascii="Times New Roman" w:hAnsi="Times New Roman"/>
          <w:sz w:val="28"/>
          <w:szCs w:val="28"/>
        </w:rPr>
      </w:pPr>
    </w:p>
    <w:p w:rsidR="00F21093" w:rsidRDefault="00F21093" w:rsidP="00F21093">
      <w:pPr>
        <w:pStyle w:val="af3"/>
        <w:jc w:val="both"/>
        <w:rPr>
          <w:rFonts w:ascii="Times New Roman" w:hAnsi="Times New Roman"/>
          <w:sz w:val="28"/>
          <w:szCs w:val="28"/>
        </w:rPr>
      </w:pPr>
    </w:p>
    <w:p w:rsidR="00F21093" w:rsidRDefault="00F21093" w:rsidP="00F21093">
      <w:pPr>
        <w:pStyle w:val="af3"/>
        <w:jc w:val="both"/>
        <w:rPr>
          <w:rFonts w:ascii="Times New Roman" w:hAnsi="Times New Roman"/>
          <w:sz w:val="28"/>
          <w:szCs w:val="28"/>
        </w:rPr>
      </w:pPr>
    </w:p>
    <w:p w:rsidR="00F21093" w:rsidRDefault="00F21093" w:rsidP="00F21093">
      <w:pPr>
        <w:pStyle w:val="af3"/>
        <w:jc w:val="both"/>
        <w:rPr>
          <w:rFonts w:ascii="Times New Roman" w:hAnsi="Times New Roman"/>
          <w:sz w:val="28"/>
          <w:szCs w:val="28"/>
        </w:rPr>
      </w:pPr>
    </w:p>
    <w:p w:rsidR="00F21093" w:rsidRDefault="00F21093" w:rsidP="00F21093">
      <w:pPr>
        <w:pStyle w:val="af3"/>
        <w:jc w:val="both"/>
        <w:rPr>
          <w:rFonts w:ascii="Times New Roman" w:hAnsi="Times New Roman"/>
          <w:sz w:val="28"/>
          <w:szCs w:val="28"/>
        </w:rPr>
      </w:pPr>
      <w:r>
        <w:rPr>
          <w:rFonts w:ascii="Times New Roman" w:hAnsi="Times New Roman"/>
          <w:sz w:val="28"/>
          <w:szCs w:val="28"/>
        </w:rPr>
        <w:t xml:space="preserve">Глава муниципального </w:t>
      </w:r>
    </w:p>
    <w:p w:rsidR="00F21093" w:rsidRDefault="00F21093" w:rsidP="00F21093">
      <w:pPr>
        <w:pStyle w:val="af3"/>
        <w:jc w:val="both"/>
        <w:rPr>
          <w:rFonts w:ascii="Times New Roman" w:hAnsi="Times New Roman"/>
          <w:sz w:val="28"/>
          <w:szCs w:val="28"/>
        </w:rPr>
      </w:pPr>
      <w:r>
        <w:rPr>
          <w:rFonts w:ascii="Times New Roman" w:hAnsi="Times New Roman"/>
          <w:sz w:val="28"/>
          <w:szCs w:val="28"/>
        </w:rPr>
        <w:t>образования «Архангельское»                                В.Н.Шибанова</w:t>
      </w:r>
    </w:p>
    <w:p w:rsidR="00F21093" w:rsidRDefault="00F21093" w:rsidP="00F21093"/>
    <w:p w:rsidR="00F21093" w:rsidRDefault="00F21093" w:rsidP="00F21093"/>
    <w:p w:rsidR="00F21093" w:rsidRPr="00F21093" w:rsidRDefault="00F21093" w:rsidP="00F21093">
      <w:pPr>
        <w:widowControl w:val="0"/>
        <w:autoSpaceDE w:val="0"/>
        <w:autoSpaceDN w:val="0"/>
        <w:adjustRightInd w:val="0"/>
        <w:ind w:left="6663"/>
        <w:jc w:val="both"/>
        <w:rPr>
          <w:rFonts w:eastAsia="Calibri"/>
          <w:lang w:eastAsia="en-US"/>
        </w:rPr>
      </w:pPr>
    </w:p>
    <w:p w:rsidR="00F21093" w:rsidRPr="00F21093" w:rsidRDefault="00F21093" w:rsidP="00F21093">
      <w:pPr>
        <w:widowControl w:val="0"/>
        <w:autoSpaceDE w:val="0"/>
        <w:autoSpaceDN w:val="0"/>
        <w:adjustRightInd w:val="0"/>
        <w:ind w:left="6663"/>
        <w:jc w:val="both"/>
        <w:rPr>
          <w:rFonts w:eastAsia="Calibri"/>
          <w:lang w:eastAsia="en-US"/>
        </w:rPr>
      </w:pPr>
    </w:p>
    <w:p w:rsidR="00F21093" w:rsidRPr="00F21093" w:rsidRDefault="00F21093" w:rsidP="00F21093">
      <w:pPr>
        <w:widowControl w:val="0"/>
        <w:autoSpaceDE w:val="0"/>
        <w:autoSpaceDN w:val="0"/>
        <w:adjustRightInd w:val="0"/>
        <w:ind w:left="6663"/>
        <w:jc w:val="both"/>
        <w:rPr>
          <w:rFonts w:eastAsia="Calibri"/>
          <w:lang w:eastAsia="en-US"/>
        </w:rPr>
      </w:pPr>
    </w:p>
    <w:p w:rsidR="00F21093" w:rsidRPr="00F21093" w:rsidRDefault="00F21093" w:rsidP="00F21093">
      <w:pPr>
        <w:widowControl w:val="0"/>
        <w:autoSpaceDE w:val="0"/>
        <w:autoSpaceDN w:val="0"/>
        <w:adjustRightInd w:val="0"/>
        <w:ind w:left="6663"/>
        <w:jc w:val="both"/>
        <w:rPr>
          <w:rFonts w:eastAsia="Calibri"/>
          <w:lang w:eastAsia="en-US"/>
        </w:rPr>
      </w:pPr>
    </w:p>
    <w:p w:rsidR="00F21093" w:rsidRPr="00F21093" w:rsidRDefault="00F21093" w:rsidP="00F21093">
      <w:pPr>
        <w:widowControl w:val="0"/>
        <w:autoSpaceDE w:val="0"/>
        <w:autoSpaceDN w:val="0"/>
        <w:adjustRightInd w:val="0"/>
        <w:ind w:left="6663"/>
        <w:jc w:val="both"/>
        <w:rPr>
          <w:rFonts w:eastAsia="Calibri"/>
          <w:lang w:eastAsia="en-US"/>
        </w:rPr>
      </w:pPr>
    </w:p>
    <w:p w:rsidR="001C12B0" w:rsidRDefault="001C12B0" w:rsidP="00071C08"/>
    <w:p w:rsidR="00F21093" w:rsidRDefault="00F21093" w:rsidP="00071C08"/>
    <w:p w:rsidR="00F21093" w:rsidRDefault="00F21093" w:rsidP="00071C08"/>
    <w:p w:rsidR="00F21093" w:rsidRDefault="00F21093" w:rsidP="00071C08"/>
    <w:p w:rsidR="00F21093" w:rsidRDefault="00F21093" w:rsidP="00071C08"/>
    <w:p w:rsidR="00F21093" w:rsidRDefault="00F21093" w:rsidP="00071C08"/>
    <w:p w:rsidR="00F21093" w:rsidRDefault="00F21093" w:rsidP="00071C08"/>
    <w:p w:rsidR="00F21093" w:rsidRDefault="00F21093" w:rsidP="00071C08"/>
    <w:p w:rsidR="001C12B0" w:rsidRDefault="001C12B0" w:rsidP="00071C08"/>
    <w:p w:rsidR="001C12B0" w:rsidRPr="00D7043C" w:rsidRDefault="001C12B0" w:rsidP="00D7043C">
      <w:pPr>
        <w:widowControl w:val="0"/>
        <w:autoSpaceDE w:val="0"/>
        <w:autoSpaceDN w:val="0"/>
        <w:adjustRightInd w:val="0"/>
        <w:ind w:left="6663"/>
        <w:jc w:val="both"/>
        <w:rPr>
          <w:lang w:eastAsia="en-US"/>
        </w:rPr>
      </w:pPr>
      <w:r w:rsidRPr="00D7043C">
        <w:rPr>
          <w:lang w:eastAsia="en-US"/>
        </w:rPr>
        <w:t>Утверждена постановлением Администрации муниципального образования «</w:t>
      </w:r>
      <w:r>
        <w:rPr>
          <w:lang w:eastAsia="en-US"/>
        </w:rPr>
        <w:t>Архангельское» от</w:t>
      </w:r>
      <w:r w:rsidR="00530C05">
        <w:rPr>
          <w:lang w:eastAsia="en-US"/>
        </w:rPr>
        <w:t>28.09.2015года</w:t>
      </w:r>
      <w:r>
        <w:rPr>
          <w:lang w:eastAsia="en-US"/>
        </w:rPr>
        <w:t xml:space="preserve"> №</w:t>
      </w:r>
      <w:r w:rsidR="00530C05">
        <w:rPr>
          <w:lang w:eastAsia="en-US"/>
        </w:rPr>
        <w:t>25</w:t>
      </w:r>
    </w:p>
    <w:p w:rsidR="001C12B0" w:rsidRPr="00D7043C" w:rsidRDefault="001C12B0" w:rsidP="00D7043C">
      <w:pPr>
        <w:widowControl w:val="0"/>
        <w:autoSpaceDE w:val="0"/>
        <w:autoSpaceDN w:val="0"/>
        <w:adjustRightInd w:val="0"/>
        <w:ind w:left="6663"/>
        <w:jc w:val="both"/>
        <w:rPr>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both"/>
        <w:rPr>
          <w:b/>
          <w:lang w:eastAsia="en-US"/>
        </w:rPr>
      </w:pPr>
    </w:p>
    <w:p w:rsidR="001C12B0" w:rsidRDefault="001C12B0" w:rsidP="00782633">
      <w:pPr>
        <w:widowControl w:val="0"/>
        <w:autoSpaceDE w:val="0"/>
        <w:autoSpaceDN w:val="0"/>
        <w:adjustRightInd w:val="0"/>
        <w:spacing w:line="360" w:lineRule="auto"/>
        <w:ind w:firstLine="540"/>
        <w:jc w:val="center"/>
        <w:rPr>
          <w:b/>
          <w:sz w:val="28"/>
          <w:szCs w:val="28"/>
          <w:lang w:eastAsia="en-US"/>
        </w:rPr>
      </w:pPr>
      <w:r w:rsidRPr="00782633">
        <w:rPr>
          <w:b/>
          <w:sz w:val="28"/>
          <w:szCs w:val="28"/>
          <w:lang w:eastAsia="en-US"/>
        </w:rPr>
        <w:t xml:space="preserve">Программа </w:t>
      </w:r>
    </w:p>
    <w:p w:rsidR="001C12B0" w:rsidRPr="00782633" w:rsidRDefault="001C12B0" w:rsidP="00782633">
      <w:pPr>
        <w:widowControl w:val="0"/>
        <w:autoSpaceDE w:val="0"/>
        <w:autoSpaceDN w:val="0"/>
        <w:adjustRightInd w:val="0"/>
        <w:spacing w:line="360" w:lineRule="auto"/>
        <w:ind w:firstLine="540"/>
        <w:jc w:val="center"/>
        <w:rPr>
          <w:b/>
          <w:sz w:val="28"/>
          <w:szCs w:val="28"/>
          <w:lang w:eastAsia="en-US"/>
        </w:rPr>
      </w:pPr>
      <w:r w:rsidRPr="00782633">
        <w:rPr>
          <w:b/>
          <w:sz w:val="28"/>
          <w:szCs w:val="28"/>
          <w:lang w:eastAsia="en-US"/>
        </w:rPr>
        <w:t>комплексного развития систем коммунальной инфраструктуры  муниципального образования «Архангельское» до 2025 года</w:t>
      </w:r>
      <w:r w:rsidRPr="00782633">
        <w:rPr>
          <w:b/>
          <w:sz w:val="28"/>
          <w:szCs w:val="28"/>
          <w:lang w:eastAsia="en-US"/>
        </w:rPr>
        <w:br w:type="page"/>
      </w:r>
    </w:p>
    <w:p w:rsidR="001C12B0" w:rsidRPr="00D7043C" w:rsidRDefault="001C12B0" w:rsidP="00D7043C">
      <w:pPr>
        <w:widowControl w:val="0"/>
        <w:autoSpaceDE w:val="0"/>
        <w:autoSpaceDN w:val="0"/>
        <w:adjustRightInd w:val="0"/>
        <w:ind w:firstLine="540"/>
        <w:jc w:val="both"/>
        <w:rPr>
          <w:b/>
          <w:lang w:eastAsia="en-US"/>
        </w:rPr>
      </w:pPr>
    </w:p>
    <w:p w:rsidR="001C12B0" w:rsidRPr="00D7043C" w:rsidRDefault="001C12B0" w:rsidP="00D7043C">
      <w:pPr>
        <w:widowControl w:val="0"/>
        <w:autoSpaceDE w:val="0"/>
        <w:autoSpaceDN w:val="0"/>
        <w:adjustRightInd w:val="0"/>
        <w:ind w:firstLine="540"/>
        <w:jc w:val="center"/>
        <w:rPr>
          <w:lang w:eastAsia="en-US"/>
        </w:rPr>
      </w:pPr>
      <w:r w:rsidRPr="00D7043C">
        <w:rPr>
          <w:lang w:eastAsia="en-US"/>
        </w:rPr>
        <w:t>Паспорт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6095"/>
      </w:tblGrid>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Ответственный исполнитель программы</w:t>
            </w:r>
          </w:p>
        </w:tc>
        <w:tc>
          <w:tcPr>
            <w:tcW w:w="609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Администрация муниципального образования «Архангельское»</w:t>
            </w: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Соисполнители программы</w:t>
            </w:r>
          </w:p>
        </w:tc>
        <w:tc>
          <w:tcPr>
            <w:tcW w:w="609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Отдел строительства и ЖКХ Администрации муниципального образования "Красногорский район"</w:t>
            </w: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Цели программы</w:t>
            </w:r>
          </w:p>
        </w:tc>
        <w:tc>
          <w:tcPr>
            <w:tcW w:w="6095" w:type="dxa"/>
          </w:tcPr>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качественное и надежное обеспечение коммунальными услугами потребителей, улучшение экологической ситуации </w:t>
            </w:r>
          </w:p>
          <w:p w:rsidR="001C12B0" w:rsidRPr="00F86984" w:rsidRDefault="001C12B0" w:rsidP="00F86984">
            <w:pPr>
              <w:widowControl w:val="0"/>
              <w:autoSpaceDE w:val="0"/>
              <w:autoSpaceDN w:val="0"/>
              <w:adjustRightInd w:val="0"/>
              <w:jc w:val="both"/>
              <w:rPr>
                <w:lang w:eastAsia="en-US"/>
              </w:rPr>
            </w:pP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Задачи программы</w:t>
            </w:r>
          </w:p>
        </w:tc>
        <w:tc>
          <w:tcPr>
            <w:tcW w:w="6095" w:type="dxa"/>
          </w:tcPr>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-инженерно-техническая оптимизация систем коммунальной инфраструктуры</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-взаимосвязанное по срокам и объемам финансирования перспективное планирование развития систем коммунальной инфраструктуры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-разработка мероприятий по комплексной реконструкции и модернизации систем коммунальной инфраструктуры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-повышение надежности коммунальных систем и качества коммунальных услуг</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-совершенствование механизмов развития энергосбережения и повышение энергоэффективности коммунальной инфраструктуры </w:t>
            </w:r>
          </w:p>
        </w:tc>
      </w:tr>
      <w:tr w:rsidR="001C12B0" w:rsidRPr="00D7043C" w:rsidTr="00F86984">
        <w:tc>
          <w:tcPr>
            <w:tcW w:w="3085" w:type="dxa"/>
          </w:tcPr>
          <w:p w:rsidR="001C12B0" w:rsidRPr="00F86984" w:rsidRDefault="001C12B0" w:rsidP="00F86984">
            <w:pPr>
              <w:widowControl w:val="0"/>
              <w:autoSpaceDE w:val="0"/>
              <w:autoSpaceDN w:val="0"/>
              <w:adjustRightInd w:val="0"/>
              <w:ind w:firstLine="540"/>
              <w:jc w:val="both"/>
              <w:rPr>
                <w:lang w:eastAsia="en-US"/>
              </w:rPr>
            </w:pPr>
            <w:r w:rsidRPr="00F86984">
              <w:rPr>
                <w:sz w:val="22"/>
                <w:szCs w:val="22"/>
                <w:lang w:eastAsia="en-US"/>
              </w:rPr>
              <w:t>Целевые показатели: перспективной обеспеченности и потребности застройки поселения, городского округа;</w:t>
            </w:r>
          </w:p>
          <w:p w:rsidR="001C12B0" w:rsidRPr="00F86984" w:rsidRDefault="001C12B0" w:rsidP="00F86984">
            <w:pPr>
              <w:widowControl w:val="0"/>
              <w:autoSpaceDE w:val="0"/>
              <w:autoSpaceDN w:val="0"/>
              <w:adjustRightInd w:val="0"/>
              <w:ind w:firstLine="540"/>
              <w:jc w:val="both"/>
              <w:rPr>
                <w:lang w:eastAsia="en-US"/>
              </w:rPr>
            </w:pPr>
            <w:r w:rsidRPr="00F86984">
              <w:rPr>
                <w:sz w:val="22"/>
                <w:szCs w:val="22"/>
                <w:lang w:eastAsia="en-US"/>
              </w:rPr>
              <w:t>надежности, энергоэффективности и развития соответствующей системы коммунальной инфраструктуры, объектов, используемых для утилизации, обезвреживания и захоронения твердых бытовых отходов;</w:t>
            </w:r>
          </w:p>
          <w:p w:rsidR="001C12B0" w:rsidRPr="00F86984" w:rsidRDefault="001C12B0" w:rsidP="00F86984">
            <w:pPr>
              <w:widowControl w:val="0"/>
              <w:autoSpaceDE w:val="0"/>
              <w:autoSpaceDN w:val="0"/>
              <w:adjustRightInd w:val="0"/>
              <w:ind w:firstLine="540"/>
              <w:jc w:val="both"/>
              <w:rPr>
                <w:lang w:eastAsia="en-US"/>
              </w:rPr>
            </w:pPr>
            <w:r w:rsidRPr="00F86984">
              <w:rPr>
                <w:sz w:val="22"/>
                <w:szCs w:val="22"/>
                <w:lang w:eastAsia="en-US"/>
              </w:rPr>
              <w:t xml:space="preserve"> качества коммунальных ресурсов</w:t>
            </w:r>
          </w:p>
          <w:p w:rsidR="001C12B0" w:rsidRPr="00F86984" w:rsidRDefault="001C12B0" w:rsidP="00F86984">
            <w:pPr>
              <w:widowControl w:val="0"/>
              <w:autoSpaceDE w:val="0"/>
              <w:autoSpaceDN w:val="0"/>
              <w:adjustRightInd w:val="0"/>
              <w:jc w:val="both"/>
              <w:rPr>
                <w:lang w:eastAsia="en-US"/>
              </w:rPr>
            </w:pPr>
          </w:p>
        </w:tc>
        <w:tc>
          <w:tcPr>
            <w:tcW w:w="6095" w:type="dxa"/>
          </w:tcPr>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Система теплоснабжения: </w:t>
            </w:r>
          </w:p>
          <w:p w:rsidR="001C12B0" w:rsidRPr="00BB76FF"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-аварийность системы теплоснабжения – 0 ед./км; </w:t>
            </w:r>
          </w:p>
          <w:p w:rsidR="001C12B0" w:rsidRPr="000F276C" w:rsidRDefault="001C12B0" w:rsidP="00F86984">
            <w:pPr>
              <w:autoSpaceDE w:val="0"/>
              <w:autoSpaceDN w:val="0"/>
              <w:adjustRightInd w:val="0"/>
              <w:jc w:val="both"/>
              <w:rPr>
                <w:color w:val="000000"/>
                <w:lang w:eastAsia="en-US"/>
              </w:rPr>
            </w:pPr>
            <w:r w:rsidRPr="00A102DE">
              <w:rPr>
                <w:color w:val="000000"/>
                <w:sz w:val="22"/>
                <w:szCs w:val="22"/>
                <w:lang w:eastAsia="en-US"/>
              </w:rPr>
              <w:t xml:space="preserve">- </w:t>
            </w:r>
            <w:r>
              <w:rPr>
                <w:color w:val="000000"/>
                <w:sz w:val="22"/>
                <w:szCs w:val="22"/>
                <w:lang w:eastAsia="en-US"/>
              </w:rPr>
              <w:t>износ системы теплоснабжения -80%</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-уровень потерь тепловой энергии при транспортировке потребителям не более 2,0%;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-удельный вес сетей, нуждающихся в замене не более</w:t>
            </w:r>
            <w:r>
              <w:rPr>
                <w:color w:val="000000"/>
                <w:sz w:val="22"/>
                <w:szCs w:val="22"/>
                <w:lang w:eastAsia="en-US"/>
              </w:rPr>
              <w:t>20</w:t>
            </w:r>
            <w:r w:rsidRPr="00F86984">
              <w:rPr>
                <w:color w:val="000000"/>
                <w:sz w:val="22"/>
                <w:szCs w:val="22"/>
                <w:lang w:eastAsia="en-US"/>
              </w:rPr>
              <w:t xml:space="preserve">%; </w:t>
            </w:r>
          </w:p>
          <w:p w:rsidR="001C12B0" w:rsidRPr="00F86984" w:rsidRDefault="001C12B0" w:rsidP="00F86984">
            <w:pPr>
              <w:autoSpaceDE w:val="0"/>
              <w:autoSpaceDN w:val="0"/>
              <w:adjustRightInd w:val="0"/>
              <w:jc w:val="both"/>
              <w:rPr>
                <w:color w:val="000000"/>
                <w:lang w:eastAsia="en-US"/>
              </w:rPr>
            </w:pP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Система водоснабжения: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аварийность системы водоснабжения – 0 ед./км;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износ системы водоснабжения не более 80%;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соответствие качества питьевой воды установленным требованиям на 100%;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удельный вес сетей, нуждающихся в замене не более 15%; </w:t>
            </w:r>
          </w:p>
          <w:p w:rsidR="001C12B0" w:rsidRPr="00F86984" w:rsidRDefault="001C12B0" w:rsidP="00F86984">
            <w:pPr>
              <w:autoSpaceDE w:val="0"/>
              <w:autoSpaceDN w:val="0"/>
              <w:adjustRightInd w:val="0"/>
              <w:jc w:val="both"/>
              <w:rPr>
                <w:color w:val="000000"/>
                <w:lang w:eastAsia="en-US"/>
              </w:rPr>
            </w:pP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Система водоотведения: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аварийность системы водоотведения – 0 ед./км;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удельный вес сетей, нуждающихся в замене не бол</w:t>
            </w:r>
            <w:r>
              <w:rPr>
                <w:color w:val="000000"/>
                <w:sz w:val="22"/>
                <w:szCs w:val="22"/>
                <w:lang w:eastAsia="en-US"/>
              </w:rPr>
              <w:t xml:space="preserve">ее </w:t>
            </w:r>
            <w:r w:rsidRPr="00A102DE">
              <w:rPr>
                <w:color w:val="000000"/>
                <w:sz w:val="22"/>
                <w:szCs w:val="22"/>
                <w:lang w:eastAsia="en-US"/>
              </w:rPr>
              <w:t xml:space="preserve">0 </w:t>
            </w:r>
            <w:r w:rsidRPr="00F86984">
              <w:rPr>
                <w:color w:val="000000"/>
                <w:sz w:val="22"/>
                <w:szCs w:val="22"/>
                <w:lang w:eastAsia="en-US"/>
              </w:rPr>
              <w:t xml:space="preserve">%; </w:t>
            </w:r>
          </w:p>
          <w:p w:rsidR="001C12B0" w:rsidRPr="00F86984" w:rsidRDefault="001C12B0" w:rsidP="00A102DE">
            <w:pPr>
              <w:autoSpaceDE w:val="0"/>
              <w:autoSpaceDN w:val="0"/>
              <w:adjustRightInd w:val="0"/>
              <w:spacing w:line="360" w:lineRule="auto"/>
              <w:jc w:val="both"/>
              <w:rPr>
                <w:color w:val="000000"/>
                <w:lang w:eastAsia="en-US"/>
              </w:rPr>
            </w:pPr>
            <w:r w:rsidRPr="00F86984">
              <w:rPr>
                <w:color w:val="000000"/>
                <w:sz w:val="22"/>
                <w:szCs w:val="22"/>
                <w:lang w:eastAsia="en-US"/>
              </w:rPr>
              <w:t>- соответствие качества сточных вод у</w:t>
            </w:r>
            <w:r>
              <w:rPr>
                <w:color w:val="000000"/>
                <w:sz w:val="22"/>
                <w:szCs w:val="22"/>
                <w:lang w:eastAsia="en-US"/>
              </w:rPr>
              <w:t xml:space="preserve">становленным требованиям на </w:t>
            </w:r>
            <w:r w:rsidRPr="00A102DE">
              <w:rPr>
                <w:color w:val="000000"/>
                <w:sz w:val="22"/>
                <w:szCs w:val="22"/>
                <w:lang w:eastAsia="en-US"/>
              </w:rPr>
              <w:t>0%</w:t>
            </w:r>
            <w:r w:rsidRPr="00F86984">
              <w:rPr>
                <w:color w:val="000000"/>
                <w:sz w:val="22"/>
                <w:szCs w:val="22"/>
                <w:lang w:eastAsia="en-US"/>
              </w:rPr>
              <w:t xml:space="preserve"> </w:t>
            </w:r>
          </w:p>
          <w:p w:rsidR="001C12B0" w:rsidRPr="00F86984" w:rsidRDefault="001C12B0" w:rsidP="00F86984">
            <w:pPr>
              <w:autoSpaceDE w:val="0"/>
              <w:autoSpaceDN w:val="0"/>
              <w:adjustRightInd w:val="0"/>
              <w:jc w:val="both"/>
              <w:rPr>
                <w:color w:val="000000"/>
                <w:lang w:eastAsia="en-US"/>
              </w:rPr>
            </w:pP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Система газоснабжения: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обеспечение потребителей услугой газоснабжения-</w:t>
            </w:r>
            <w:r w:rsidRPr="00A102DE">
              <w:rPr>
                <w:color w:val="000000"/>
                <w:sz w:val="22"/>
                <w:szCs w:val="22"/>
                <w:lang w:eastAsia="en-US"/>
              </w:rPr>
              <w:t xml:space="preserve">   </w:t>
            </w:r>
            <w:r w:rsidRPr="00F86984">
              <w:rPr>
                <w:color w:val="000000"/>
                <w:sz w:val="22"/>
                <w:szCs w:val="22"/>
                <w:lang w:eastAsia="en-US"/>
              </w:rPr>
              <w:t>износ системы газоснабжения не более 16 %;</w:t>
            </w:r>
          </w:p>
          <w:p w:rsidR="001C12B0" w:rsidRPr="00F86984" w:rsidRDefault="001C12B0" w:rsidP="00F86984">
            <w:pPr>
              <w:widowControl w:val="0"/>
              <w:autoSpaceDE w:val="0"/>
              <w:autoSpaceDN w:val="0"/>
              <w:adjustRightInd w:val="0"/>
              <w:jc w:val="both"/>
              <w:rPr>
                <w:lang w:eastAsia="en-US"/>
              </w:rPr>
            </w:pP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Срок и этапы реализации программы</w:t>
            </w:r>
          </w:p>
        </w:tc>
        <w:tc>
          <w:tcPr>
            <w:tcW w:w="6095" w:type="dxa"/>
          </w:tcPr>
          <w:p w:rsidR="001C12B0" w:rsidRPr="00F86984" w:rsidRDefault="001C12B0" w:rsidP="00F86984">
            <w:pPr>
              <w:widowControl w:val="0"/>
              <w:autoSpaceDE w:val="0"/>
              <w:autoSpaceDN w:val="0"/>
              <w:adjustRightInd w:val="0"/>
              <w:jc w:val="both"/>
              <w:rPr>
                <w:lang w:eastAsia="en-US"/>
              </w:rPr>
            </w:pP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Объемы требуемых капитальных вложений</w:t>
            </w:r>
          </w:p>
        </w:tc>
        <w:tc>
          <w:tcPr>
            <w:tcW w:w="6095" w:type="dxa"/>
          </w:tcPr>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Общий объем финансирования программных мероприятий за период 2015-2025 гг. составляет</w:t>
            </w:r>
          </w:p>
          <w:p w:rsidR="001C12B0" w:rsidRPr="00F86984" w:rsidRDefault="001C12B0" w:rsidP="00F86984">
            <w:pPr>
              <w:autoSpaceDE w:val="0"/>
              <w:autoSpaceDN w:val="0"/>
              <w:adjustRightInd w:val="0"/>
              <w:jc w:val="both"/>
              <w:rPr>
                <w:color w:val="000000"/>
                <w:lang w:eastAsia="en-US"/>
              </w:rPr>
            </w:pPr>
            <w:r w:rsidRPr="008B1188">
              <w:rPr>
                <w:color w:val="000000"/>
                <w:sz w:val="22"/>
                <w:szCs w:val="22"/>
                <w:lang w:eastAsia="en-US"/>
              </w:rPr>
              <w:t>2</w:t>
            </w:r>
            <w:r w:rsidRPr="00C905D1">
              <w:rPr>
                <w:color w:val="000000"/>
                <w:sz w:val="22"/>
                <w:szCs w:val="22"/>
                <w:lang w:eastAsia="en-US"/>
              </w:rPr>
              <w:t>5</w:t>
            </w:r>
            <w:r w:rsidRPr="00F86984">
              <w:rPr>
                <w:color w:val="000000"/>
                <w:sz w:val="22"/>
                <w:szCs w:val="22"/>
                <w:lang w:eastAsia="en-US"/>
              </w:rPr>
              <w:t xml:space="preserve"> млн. руб.</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К источникам финансирования программных мероприятий относятся:</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-бюджет муниципального образования «Красногорский район»;</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xml:space="preserve">- муниципальный бюджет; </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-средства предприятий ЖКХ;</w:t>
            </w:r>
          </w:p>
          <w:p w:rsidR="001C12B0" w:rsidRPr="00F86984" w:rsidRDefault="001C12B0" w:rsidP="00F86984">
            <w:pPr>
              <w:autoSpaceDE w:val="0"/>
              <w:autoSpaceDN w:val="0"/>
              <w:adjustRightInd w:val="0"/>
              <w:jc w:val="both"/>
              <w:rPr>
                <w:color w:val="000000"/>
                <w:lang w:eastAsia="en-US"/>
              </w:rPr>
            </w:pPr>
            <w:r w:rsidRPr="00F86984">
              <w:rPr>
                <w:color w:val="000000"/>
                <w:sz w:val="22"/>
                <w:szCs w:val="22"/>
                <w:lang w:eastAsia="en-US"/>
              </w:rPr>
              <w:t>- прочие источники финансирования.</w:t>
            </w:r>
          </w:p>
        </w:tc>
      </w:tr>
      <w:tr w:rsidR="001C12B0" w:rsidRPr="00D7043C" w:rsidTr="00F86984">
        <w:tc>
          <w:tcPr>
            <w:tcW w:w="3085" w:type="dxa"/>
          </w:tcPr>
          <w:p w:rsidR="001C12B0" w:rsidRPr="00F86984" w:rsidRDefault="001C12B0" w:rsidP="00F86984">
            <w:pPr>
              <w:widowControl w:val="0"/>
              <w:autoSpaceDE w:val="0"/>
              <w:autoSpaceDN w:val="0"/>
              <w:adjustRightInd w:val="0"/>
              <w:jc w:val="both"/>
              <w:rPr>
                <w:lang w:eastAsia="en-US"/>
              </w:rPr>
            </w:pPr>
            <w:r w:rsidRPr="00F86984">
              <w:rPr>
                <w:sz w:val="22"/>
                <w:szCs w:val="22"/>
                <w:lang w:eastAsia="en-US"/>
              </w:rPr>
              <w:t>Ожидаемые результаты реализации программы</w:t>
            </w:r>
          </w:p>
        </w:tc>
        <w:tc>
          <w:tcPr>
            <w:tcW w:w="6095" w:type="dxa"/>
          </w:tcPr>
          <w:p w:rsidR="001C12B0" w:rsidRPr="00F86984" w:rsidRDefault="001C12B0" w:rsidP="00F86984">
            <w:pPr>
              <w:spacing w:before="150" w:after="150"/>
            </w:pPr>
            <w:r w:rsidRPr="00F86984">
              <w:rPr>
                <w:b/>
                <w:bCs/>
                <w:sz w:val="22"/>
                <w:szCs w:val="22"/>
              </w:rPr>
              <w:t>1. Технологические результаты:</w:t>
            </w:r>
          </w:p>
          <w:p w:rsidR="001C12B0" w:rsidRPr="00F86984" w:rsidRDefault="001C12B0" w:rsidP="00F86984">
            <w:pPr>
              <w:spacing w:before="150" w:after="150"/>
            </w:pPr>
            <w:r w:rsidRPr="00F86984">
              <w:rPr>
                <w:sz w:val="22"/>
                <w:szCs w:val="22"/>
              </w:rPr>
              <w:t>– обеспечение устойчивости системы коммунальной инфраструктуры поселения;</w:t>
            </w:r>
          </w:p>
          <w:p w:rsidR="001C12B0" w:rsidRPr="00F86984" w:rsidRDefault="001C12B0" w:rsidP="00F86984">
            <w:pPr>
              <w:spacing w:before="150" w:after="150"/>
            </w:pPr>
            <w:r w:rsidRPr="00F86984">
              <w:rPr>
                <w:sz w:val="22"/>
                <w:szCs w:val="22"/>
              </w:rPr>
              <w:t>– создание надежной коммунальной инфраструктуры на селе, имеющей необходимые резервы для перспективного развития;</w:t>
            </w:r>
          </w:p>
          <w:p w:rsidR="001C12B0" w:rsidRPr="00F86984" w:rsidRDefault="001C12B0" w:rsidP="00F86984">
            <w:pPr>
              <w:spacing w:before="150" w:after="150"/>
            </w:pPr>
            <w:r w:rsidRPr="00F86984">
              <w:rPr>
                <w:sz w:val="22"/>
                <w:szCs w:val="22"/>
              </w:rPr>
              <w:t>– оптимизация управления электроснабжением поселения;</w:t>
            </w:r>
          </w:p>
          <w:p w:rsidR="001C12B0" w:rsidRPr="00F86984" w:rsidRDefault="001C12B0" w:rsidP="00F86984">
            <w:pPr>
              <w:spacing w:before="150" w:after="150"/>
            </w:pPr>
            <w:r w:rsidRPr="00F86984">
              <w:rPr>
                <w:sz w:val="22"/>
                <w:szCs w:val="22"/>
              </w:rPr>
              <w:t>– внедрение энергосберегающих технологий;</w:t>
            </w:r>
          </w:p>
          <w:p w:rsidR="001C12B0" w:rsidRPr="00F86984" w:rsidRDefault="001C12B0" w:rsidP="00F86984">
            <w:pPr>
              <w:spacing w:before="150" w:after="150"/>
            </w:pPr>
            <w:r w:rsidRPr="00F86984">
              <w:rPr>
                <w:sz w:val="22"/>
                <w:szCs w:val="22"/>
              </w:rPr>
              <w:t>– снижение удельного расхода электроэнергии для выработки энергоресурсов:</w:t>
            </w:r>
          </w:p>
          <w:p w:rsidR="001C12B0" w:rsidRPr="00F86984" w:rsidRDefault="001C12B0" w:rsidP="00F86984">
            <w:pPr>
              <w:spacing w:before="150" w:after="150"/>
            </w:pPr>
            <w:r w:rsidRPr="00F86984">
              <w:rPr>
                <w:sz w:val="22"/>
                <w:szCs w:val="22"/>
              </w:rPr>
              <w:t>– снижение потерь коммунальных ресурсов:</w:t>
            </w:r>
          </w:p>
          <w:p w:rsidR="001C12B0" w:rsidRPr="00F86984" w:rsidRDefault="001C12B0" w:rsidP="00F86984">
            <w:pPr>
              <w:spacing w:before="150" w:after="150"/>
            </w:pPr>
            <w:r w:rsidRPr="00F86984">
              <w:rPr>
                <w:b/>
                <w:bCs/>
                <w:sz w:val="22"/>
                <w:szCs w:val="22"/>
              </w:rPr>
              <w:t>2. Социальные результаты:</w:t>
            </w:r>
          </w:p>
          <w:p w:rsidR="001C12B0" w:rsidRPr="00F86984" w:rsidRDefault="001C12B0" w:rsidP="00F86984">
            <w:pPr>
              <w:spacing w:before="150" w:after="150"/>
            </w:pPr>
            <w:r w:rsidRPr="00F86984">
              <w:rPr>
                <w:sz w:val="22"/>
                <w:szCs w:val="22"/>
              </w:rPr>
              <w:t>– рациональное использование природных ресурсов;</w:t>
            </w:r>
          </w:p>
          <w:p w:rsidR="001C12B0" w:rsidRPr="00F86984" w:rsidRDefault="001C12B0" w:rsidP="00F86984">
            <w:pPr>
              <w:spacing w:before="150" w:after="150"/>
            </w:pPr>
            <w:r w:rsidRPr="00F86984">
              <w:rPr>
                <w:sz w:val="22"/>
                <w:szCs w:val="22"/>
              </w:rPr>
              <w:t>– повышение надежности и качества предоставления коммунальных услуг.</w:t>
            </w:r>
          </w:p>
          <w:p w:rsidR="001C12B0" w:rsidRPr="00F86984" w:rsidRDefault="001C12B0" w:rsidP="00F86984">
            <w:pPr>
              <w:spacing w:before="150" w:after="150"/>
            </w:pPr>
            <w:r w:rsidRPr="00F86984">
              <w:rPr>
                <w:b/>
                <w:bCs/>
                <w:sz w:val="22"/>
                <w:szCs w:val="22"/>
              </w:rPr>
              <w:t>3. Экономические результаты:</w:t>
            </w:r>
          </w:p>
          <w:p w:rsidR="001C12B0" w:rsidRPr="00F86984" w:rsidRDefault="001C12B0" w:rsidP="00F86984">
            <w:pPr>
              <w:spacing w:before="150" w:after="150"/>
            </w:pPr>
            <w:r w:rsidRPr="00F86984">
              <w:rPr>
                <w:sz w:val="22"/>
                <w:szCs w:val="22"/>
              </w:rPr>
              <w:t>– плановое развитие коммунальной инфраструктуры в соответствии с документами территориального планирования развития сельского поселения;</w:t>
            </w:r>
          </w:p>
          <w:p w:rsidR="001C12B0" w:rsidRPr="00F86984" w:rsidRDefault="001C12B0" w:rsidP="00F86984">
            <w:pPr>
              <w:spacing w:before="150" w:after="150"/>
            </w:pPr>
            <w:r w:rsidRPr="00F86984">
              <w:rPr>
                <w:sz w:val="22"/>
                <w:szCs w:val="22"/>
              </w:rPr>
              <w:t>– повышение инвестиционной привлекательности организаций коммунального комплекса сельского поселения.</w:t>
            </w:r>
          </w:p>
          <w:p w:rsidR="001C12B0" w:rsidRPr="00F86984" w:rsidRDefault="001C12B0" w:rsidP="00F86984">
            <w:pPr>
              <w:widowControl w:val="0"/>
              <w:autoSpaceDE w:val="0"/>
              <w:autoSpaceDN w:val="0"/>
              <w:adjustRightInd w:val="0"/>
              <w:jc w:val="both"/>
              <w:rPr>
                <w:lang w:eastAsia="en-US"/>
              </w:rPr>
            </w:pPr>
          </w:p>
        </w:tc>
      </w:tr>
    </w:tbl>
    <w:p w:rsidR="001C12B0" w:rsidRDefault="001C12B0" w:rsidP="00D7043C">
      <w:pPr>
        <w:autoSpaceDE w:val="0"/>
        <w:autoSpaceDN w:val="0"/>
        <w:adjustRightInd w:val="0"/>
        <w:jc w:val="center"/>
        <w:rPr>
          <w:b/>
          <w:color w:val="000000"/>
          <w:sz w:val="28"/>
          <w:szCs w:val="28"/>
          <w:lang w:eastAsia="en-US"/>
        </w:rPr>
      </w:pPr>
    </w:p>
    <w:p w:rsidR="001C12B0" w:rsidRPr="00D7043C" w:rsidRDefault="001C12B0" w:rsidP="00D7043C">
      <w:pPr>
        <w:autoSpaceDE w:val="0"/>
        <w:autoSpaceDN w:val="0"/>
        <w:adjustRightInd w:val="0"/>
        <w:jc w:val="center"/>
        <w:rPr>
          <w:b/>
          <w:color w:val="000000"/>
          <w:sz w:val="28"/>
          <w:szCs w:val="28"/>
          <w:lang w:eastAsia="en-US"/>
        </w:rPr>
      </w:pPr>
      <w:r w:rsidRPr="00D7043C">
        <w:rPr>
          <w:b/>
          <w:color w:val="000000"/>
          <w:sz w:val="28"/>
          <w:szCs w:val="28"/>
          <w:lang w:eastAsia="en-US"/>
        </w:rPr>
        <w:t>Введение.</w:t>
      </w:r>
    </w:p>
    <w:p w:rsidR="001C12B0" w:rsidRPr="006133E5" w:rsidRDefault="001C12B0" w:rsidP="00D7043C">
      <w:pPr>
        <w:autoSpaceDE w:val="0"/>
        <w:autoSpaceDN w:val="0"/>
        <w:adjustRightInd w:val="0"/>
        <w:rPr>
          <w:color w:val="000000"/>
          <w:lang w:eastAsia="en-US"/>
        </w:rPr>
      </w:pPr>
      <w:r w:rsidRPr="006133E5">
        <w:rPr>
          <w:color w:val="000000"/>
          <w:lang w:eastAsia="en-US"/>
        </w:rPr>
        <w:t xml:space="preserve">Программа комплексного развития систем коммунальной инфраструктуры муниципального образования «Архангельское»  (далее – Программа) разработана в соответствии с требованиями Градостроительного кодекса РФ, а также федерального закона от 22.12.2004 №210-ФЗ «Об основах регулирования тарифов организаций коммунального комплекса». </w:t>
      </w:r>
    </w:p>
    <w:p w:rsidR="001C12B0" w:rsidRPr="006133E5" w:rsidRDefault="001C12B0" w:rsidP="00D7043C">
      <w:pPr>
        <w:widowControl w:val="0"/>
        <w:autoSpaceDE w:val="0"/>
        <w:autoSpaceDN w:val="0"/>
        <w:adjustRightInd w:val="0"/>
        <w:jc w:val="both"/>
        <w:rPr>
          <w:rFonts w:ascii="Calibri" w:hAnsi="Calibri"/>
          <w:lang w:eastAsia="en-US"/>
        </w:rPr>
      </w:pPr>
    </w:p>
    <w:p w:rsidR="001C12B0" w:rsidRPr="006133E5" w:rsidRDefault="001C12B0" w:rsidP="00D7043C">
      <w:pPr>
        <w:widowControl w:val="0"/>
        <w:autoSpaceDE w:val="0"/>
        <w:autoSpaceDN w:val="0"/>
        <w:adjustRightInd w:val="0"/>
        <w:jc w:val="both"/>
        <w:rPr>
          <w:lang w:eastAsia="en-US"/>
        </w:rPr>
      </w:pPr>
      <w:r w:rsidRPr="006133E5">
        <w:rPr>
          <w:lang w:eastAsia="en-US"/>
        </w:rPr>
        <w:t>Программа комплексного развития систем коммунальной инфраструктуры поселения, городского округа – документ, устанавливающий перечень мероприятий по строительству, реконструкции систем электро-, газо-, тепло-, водоснабжения и водоотведения, объектов, используемых для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программами в области обращения с отходами.</w:t>
      </w:r>
    </w:p>
    <w:p w:rsidR="001C12B0" w:rsidRPr="006133E5" w:rsidRDefault="001C12B0" w:rsidP="00D7043C">
      <w:pPr>
        <w:autoSpaceDE w:val="0"/>
        <w:autoSpaceDN w:val="0"/>
        <w:adjustRightInd w:val="0"/>
        <w:jc w:val="both"/>
        <w:rPr>
          <w:color w:val="000000"/>
          <w:lang w:eastAsia="en-US"/>
        </w:rPr>
      </w:pPr>
      <w:r w:rsidRPr="006133E5">
        <w:rPr>
          <w:color w:val="000000"/>
          <w:lang w:eastAsia="en-US"/>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утилизации, обезвреживания и захоронения твердых бытовых отходов. </w:t>
      </w:r>
    </w:p>
    <w:p w:rsidR="001C12B0" w:rsidRPr="006133E5" w:rsidRDefault="001C12B0" w:rsidP="00D7043C">
      <w:pPr>
        <w:autoSpaceDE w:val="0"/>
        <w:autoSpaceDN w:val="0"/>
        <w:adjustRightInd w:val="0"/>
        <w:rPr>
          <w:color w:val="000000"/>
          <w:lang w:eastAsia="en-US"/>
        </w:rPr>
      </w:pP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Целью разработки Программы является обеспечение надежности, качества и эффективности работы коммунального комплекса в соответствии с планируемыми потребностями развития муниципального образования «Архангельское» на период 2015–2025 гг.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«Архангельское ».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Основными задачами Программы являются: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инженерно-техническая оптимизация систем коммунальной инфраструктуры муниципального образования «Архангельское»;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«Архангельское»; </w:t>
      </w:r>
    </w:p>
    <w:p w:rsidR="001C12B0" w:rsidRPr="006133E5" w:rsidRDefault="001C12B0" w:rsidP="00D840DC">
      <w:pPr>
        <w:autoSpaceDE w:val="0"/>
        <w:autoSpaceDN w:val="0"/>
        <w:adjustRightInd w:val="0"/>
        <w:jc w:val="both"/>
        <w:rPr>
          <w:color w:val="000000"/>
          <w:lang w:eastAsia="en-US"/>
        </w:rPr>
      </w:pP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разработка мероприятий по комплексной реконструкции и модернизации систем коммунальной инфраструктуры муниципального образования «Архангельское»;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повышение надежности коммунальных систем и качества коммунальных услуг муниципального образования «Архангельское»;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совершенствование механизмов развития энергосбережения и повышение энергоэффективности коммунальной инфраструктуры муниципального образования «Архангельское»; </w:t>
      </w:r>
    </w:p>
    <w:p w:rsidR="001C12B0" w:rsidRPr="006133E5" w:rsidRDefault="001C12B0" w:rsidP="00D840DC">
      <w:pPr>
        <w:autoSpaceDE w:val="0"/>
        <w:autoSpaceDN w:val="0"/>
        <w:adjustRightInd w:val="0"/>
        <w:jc w:val="both"/>
        <w:rPr>
          <w:color w:val="000000"/>
          <w:lang w:eastAsia="en-US"/>
        </w:rPr>
      </w:pP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Формирование и реализация Программы базируется на следующих принципах: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целевом – мероприятия и решения Программы должны обеспечивать достижение поставленных целей;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системности – рассмотрение всех субъектов коммунальной инфраструктуры муниципального образования «Архангельское» как единой системы с учетом взаимного влияния всех элементов Программы друг на друга;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 комплексности – формирование Программы в увязке с различными целевыми программами (региональными,  муниципальными, предприятий и организаций), реализуемыми на территории муниципального образования «Архангельское». </w:t>
      </w:r>
    </w:p>
    <w:p w:rsidR="001C12B0" w:rsidRPr="006133E5" w:rsidRDefault="001C12B0" w:rsidP="00D840DC">
      <w:pPr>
        <w:autoSpaceDE w:val="0"/>
        <w:autoSpaceDN w:val="0"/>
        <w:adjustRightInd w:val="0"/>
        <w:jc w:val="both"/>
        <w:rPr>
          <w:color w:val="000000"/>
          <w:lang w:eastAsia="en-US"/>
        </w:rPr>
      </w:pP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Перспективные показатели развития муниципального образования являются основой для разработки Программы и формируются на основании: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w:t>
      </w:r>
      <w:r w:rsidRPr="0031796F">
        <w:rPr>
          <w:lang w:eastAsia="en-US"/>
        </w:rPr>
        <w:t>схемы территориального планирования муниципального образования «Красногорский район»,</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проекта генерального плана муниципального образования «Архангельское»;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правил землепользования и застройки муниципального образования «Архангельское»;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схемы теплоснабжения муниципального образования «Архангельское».</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Программа разработана в соответствии со следующими нормативно-правовыми актами и документами: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-Федеральным законом от 21.07.2007 года №185-ФЗ «О Фонде содействия реформированию жилищно-коммунального хозяйства»;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-указом Президента Российской Федерации от 04.06.2008 №889 «О некоторых мерах по повышению энергетической и экологической эффективности российской экономики»;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постановлением Правительства РФ от 14.07.2008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постановлением Правительства РФ от 06.05.2011 №354 «О предоставлении коммунальных услуг собственникам и пользователям помещений в многоквартирных домах и жилых домов»; </w:t>
      </w:r>
    </w:p>
    <w:p w:rsidR="001C12B0" w:rsidRPr="006133E5" w:rsidRDefault="001C12B0" w:rsidP="00D840DC">
      <w:pPr>
        <w:autoSpaceDE w:val="0"/>
        <w:autoSpaceDN w:val="0"/>
        <w:adjustRightInd w:val="0"/>
        <w:spacing w:after="55"/>
        <w:jc w:val="both"/>
        <w:rPr>
          <w:color w:val="000000"/>
          <w:lang w:eastAsia="en-US"/>
        </w:rPr>
      </w:pPr>
      <w:r w:rsidRPr="006133E5">
        <w:rPr>
          <w:color w:val="000000"/>
          <w:lang w:eastAsia="en-US"/>
        </w:rPr>
        <w:t xml:space="preserve">- приказом Министерства регионального развития РФ от 14.04.2008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 приказом Министерства регионального развития РФ от 10.07.2007 №45,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 </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-постановлением Правительства Российской Федерации от 14.06.2013 года №502 «Об утверждении требований к программам комплексного развития систем коммунальной инфраструктуры поселений, городских округов.</w:t>
      </w:r>
    </w:p>
    <w:p w:rsidR="001C12B0" w:rsidRPr="006133E5" w:rsidRDefault="001C12B0" w:rsidP="00D840DC">
      <w:pPr>
        <w:autoSpaceDE w:val="0"/>
        <w:autoSpaceDN w:val="0"/>
        <w:adjustRightInd w:val="0"/>
        <w:spacing w:after="56"/>
        <w:jc w:val="both"/>
        <w:rPr>
          <w:color w:val="000000"/>
          <w:lang w:eastAsia="en-US"/>
        </w:rPr>
      </w:pPr>
      <w:r w:rsidRPr="006133E5">
        <w:rPr>
          <w:color w:val="000000"/>
          <w:lang w:eastAsia="en-US"/>
        </w:rPr>
        <w:t>-документами территориального планирования муниципального образования «Красногорский район» и муниципального образования «Архангельское».</w:t>
      </w:r>
    </w:p>
    <w:p w:rsidR="001C12B0" w:rsidRPr="006133E5" w:rsidRDefault="001C12B0" w:rsidP="00D840DC">
      <w:pPr>
        <w:autoSpaceDE w:val="0"/>
        <w:autoSpaceDN w:val="0"/>
        <w:adjustRightInd w:val="0"/>
        <w:jc w:val="both"/>
        <w:rPr>
          <w:color w:val="000000"/>
          <w:lang w:eastAsia="en-US"/>
        </w:rPr>
      </w:pPr>
      <w:r w:rsidRPr="006133E5">
        <w:rPr>
          <w:color w:val="000000"/>
          <w:lang w:eastAsia="en-US"/>
        </w:rPr>
        <w:t xml:space="preserve">- инвестиционными программами организаций коммунального комплекса, осуществляющих деятельность на территории муниципального образования «Архангельское»; </w:t>
      </w:r>
    </w:p>
    <w:p w:rsidR="001C12B0" w:rsidRPr="006133E5" w:rsidRDefault="001C12B0" w:rsidP="00D840DC">
      <w:pPr>
        <w:autoSpaceDE w:val="0"/>
        <w:autoSpaceDN w:val="0"/>
        <w:adjustRightInd w:val="0"/>
        <w:jc w:val="both"/>
        <w:rPr>
          <w:lang w:eastAsia="en-US"/>
        </w:rPr>
      </w:pPr>
      <w:r w:rsidRPr="006133E5">
        <w:rPr>
          <w:lang w:eastAsia="en-US"/>
        </w:rPr>
        <w:t>-муниципальной программой «Энергосбережение и повышение энергетической эффективности муниципального образования «Красногорский район» на 2015-2020 годы», утвержденной постановлением Администрации муниципального образования "Красногорский район" от 09.08.2014 года №727.</w:t>
      </w:r>
    </w:p>
    <w:p w:rsidR="001C12B0" w:rsidRPr="006133E5" w:rsidRDefault="001C12B0" w:rsidP="00D840DC">
      <w:pPr>
        <w:autoSpaceDE w:val="0"/>
        <w:autoSpaceDN w:val="0"/>
        <w:adjustRightInd w:val="0"/>
        <w:jc w:val="both"/>
        <w:rPr>
          <w:lang w:eastAsia="en-US"/>
        </w:rPr>
      </w:pPr>
    </w:p>
    <w:p w:rsidR="001C12B0" w:rsidRPr="00D840DC" w:rsidRDefault="001C12B0" w:rsidP="00D81E3D">
      <w:pPr>
        <w:widowControl w:val="0"/>
        <w:autoSpaceDE w:val="0"/>
        <w:autoSpaceDN w:val="0"/>
        <w:adjustRightInd w:val="0"/>
        <w:spacing w:after="200" w:line="276" w:lineRule="auto"/>
        <w:ind w:left="360"/>
        <w:contextualSpacing/>
        <w:jc w:val="both"/>
        <w:rPr>
          <w:b/>
          <w:lang w:eastAsia="en-US"/>
        </w:rPr>
      </w:pPr>
      <w:r>
        <w:rPr>
          <w:b/>
          <w:lang w:eastAsia="en-US"/>
        </w:rPr>
        <w:t xml:space="preserve">Раздел 1. </w:t>
      </w:r>
      <w:r w:rsidRPr="00D840DC">
        <w:rPr>
          <w:b/>
          <w:lang w:eastAsia="en-US"/>
        </w:rPr>
        <w:t>Характеристика существующего состояния систем коммунальной инфраструктуры</w:t>
      </w:r>
      <w:r>
        <w:rPr>
          <w:b/>
          <w:lang w:eastAsia="en-US"/>
        </w:rPr>
        <w:t>.</w:t>
      </w:r>
      <w:r w:rsidRPr="00D840DC">
        <w:rPr>
          <w:b/>
          <w:lang w:eastAsia="en-US"/>
        </w:rPr>
        <w:t xml:space="preserve"> </w:t>
      </w:r>
    </w:p>
    <w:p w:rsidR="001C12B0" w:rsidRDefault="001C12B0" w:rsidP="00FC6084">
      <w:pPr>
        <w:shd w:val="clear" w:color="auto" w:fill="FFFFFF"/>
        <w:spacing w:before="5" w:line="317" w:lineRule="exact"/>
        <w:ind w:right="14"/>
        <w:jc w:val="both"/>
      </w:pPr>
      <w:r>
        <w:t xml:space="preserve">  Сфера жилищно-коммунального хозяйства непосредственно определяет качество условий жизни населения. Высокая степень износа объектов коммунальной инфраструктуры не дает обеспечить стандарты качества условий жизни населения в муниципальном образовании.</w:t>
      </w:r>
    </w:p>
    <w:p w:rsidR="001C12B0" w:rsidRDefault="001C12B0" w:rsidP="00FC6084">
      <w:pPr>
        <w:pStyle w:val="a4"/>
        <w:spacing w:before="0" w:after="0"/>
        <w:ind w:left="360"/>
        <w:jc w:val="both"/>
      </w:pPr>
      <w:r>
        <w:t xml:space="preserve">Программа предусматривает внедрение механизмов проведения реконструкции, модернизации и комплексного обновления объектов коммунального назначения. </w:t>
      </w:r>
    </w:p>
    <w:p w:rsidR="001C12B0" w:rsidRDefault="001C12B0" w:rsidP="00FC6084">
      <w:pPr>
        <w:pStyle w:val="a4"/>
        <w:spacing w:before="0" w:after="0"/>
        <w:ind w:left="360"/>
        <w:jc w:val="both"/>
      </w:pPr>
      <w:r>
        <w:t xml:space="preserve">Программа предусматривает как решение задач ликвидации полностью изношенных основных фондов (100% амортизированные), внедрение ресурсосберегающих технологий, так и разработку и широкое внедрение мер по стимулированию эффективного и рационального хозяйствования жилищно-коммунальных организаций, максимального использования ими всех доступных ресурсов, включая собственные, для решения задач надежного и устойчивого обслуживания потребителей. </w:t>
      </w:r>
    </w:p>
    <w:p w:rsidR="001C12B0" w:rsidRDefault="001C12B0" w:rsidP="00FC6084">
      <w:pPr>
        <w:pStyle w:val="a4"/>
        <w:spacing w:before="0" w:after="0"/>
        <w:ind w:left="360"/>
        <w:jc w:val="both"/>
      </w:pPr>
      <w:r>
        <w:t xml:space="preserve">Капитальный ремонт существующих объектов коммунального назначения отвечает интересам жителей муниципального образования «Архангельское» и позволит создать условия для эффективного функционирования жилищно-коммунальной инфраструктуры. </w:t>
      </w:r>
    </w:p>
    <w:p w:rsidR="001C12B0" w:rsidRDefault="001C12B0" w:rsidP="00FC6084">
      <w:pPr>
        <w:pStyle w:val="a4"/>
        <w:spacing w:before="0" w:after="0"/>
        <w:ind w:left="360"/>
        <w:jc w:val="both"/>
      </w:pPr>
      <w:r>
        <w:t xml:space="preserve">Капитальный ремонт существующей системы теплоснабжения - это проведение комплекса работ по устранению физического и морального износа в целях улучшения эксплуатационных показателей объектов ЖКХ. </w:t>
      </w:r>
    </w:p>
    <w:p w:rsidR="001C12B0" w:rsidRDefault="001C12B0" w:rsidP="00FC6084">
      <w:pPr>
        <w:pStyle w:val="a4"/>
        <w:spacing w:before="0" w:after="0"/>
        <w:ind w:left="360"/>
        <w:jc w:val="both"/>
      </w:pPr>
      <w:r>
        <w:t xml:space="preserve">В связи с тем, что муниципальное образование «Архангельское» из-за дефицита местного бюджета не имеет возможности самостоятельно решить проблему реконструкции, модернизации и капитального ремонта объектов жилищно-коммунального хозяйства, в целях улучшения качества предоставления коммунальных услуг, финансирование мероприятий программы необходимо осуществлять за счет средств федерального, республиканского, местного бюджета и внебюджетных источников. </w:t>
      </w:r>
    </w:p>
    <w:p w:rsidR="001C12B0" w:rsidRDefault="001C12B0" w:rsidP="00FC6084">
      <w:pPr>
        <w:pStyle w:val="a4"/>
        <w:spacing w:before="0" w:after="0"/>
        <w:ind w:left="360"/>
        <w:jc w:val="both"/>
      </w:pPr>
      <w:r>
        <w:t>В настоящее время объекты коммунальной инфраструктуры муниципального образования «Архангельское» имеют 80%-ый износ инженерных сетей и сооружений, что приводит к авариям на коммунальных объектах, в результате чего страдает население и экология поселения.</w:t>
      </w:r>
    </w:p>
    <w:p w:rsidR="001C12B0" w:rsidRDefault="001C12B0" w:rsidP="00FC6084">
      <w:pPr>
        <w:pStyle w:val="a4"/>
        <w:spacing w:before="0" w:after="0"/>
        <w:ind w:left="360"/>
        <w:jc w:val="both"/>
      </w:pPr>
      <w:r>
        <w:t xml:space="preserve">Значительные потери воды и тепловой энергии в процессе производства и транспортировки ресурсов до потребителей приводит к неэффективному использованию природных ресурсов. Вследствие </w:t>
      </w:r>
      <w:r>
        <w:rPr>
          <w:spacing w:val="-3"/>
        </w:rPr>
        <w:t>высокого</w:t>
      </w:r>
      <w:r>
        <w:t xml:space="preserve"> износа суммарные потери в тепловых сетях достигают 9% от произведенной тепловой энергии. Утечки и неучтенный расход воды при транспортировке в системах водоснабжения достигает 8 % от поданной в сеть воды. </w:t>
      </w:r>
    </w:p>
    <w:p w:rsidR="001C12B0" w:rsidRDefault="001C12B0" w:rsidP="00FC6084">
      <w:pPr>
        <w:pStyle w:val="afe"/>
        <w:ind w:left="360"/>
        <w:jc w:val="both"/>
      </w:pPr>
      <w:r>
        <w:t>На территории муниципального образования  предоставлением услуг в сфере жилищно-коммунального хозяйства занимаются: ООО «Энергия», ОАО «Удмуртская энергосбытовая компания», ООО «Газпром межрегионгаз Ижевск».</w:t>
      </w:r>
    </w:p>
    <w:p w:rsidR="001C12B0" w:rsidRDefault="001C12B0" w:rsidP="00FC6084">
      <w:pPr>
        <w:pStyle w:val="afe"/>
        <w:ind w:left="360"/>
        <w:jc w:val="both"/>
      </w:pPr>
    </w:p>
    <w:p w:rsidR="001C12B0" w:rsidRPr="00DE52AE" w:rsidRDefault="001C12B0" w:rsidP="00FC6084">
      <w:pPr>
        <w:pStyle w:val="afe"/>
        <w:ind w:left="360"/>
        <w:jc w:val="both"/>
      </w:pPr>
    </w:p>
    <w:p w:rsidR="001C12B0" w:rsidRPr="00DE52AE" w:rsidRDefault="001C12B0" w:rsidP="00FC6084">
      <w:pPr>
        <w:pStyle w:val="afe"/>
        <w:ind w:left="360"/>
        <w:jc w:val="both"/>
      </w:pPr>
    </w:p>
    <w:p w:rsidR="001C12B0" w:rsidRDefault="001C12B0" w:rsidP="00FC6084">
      <w:pPr>
        <w:pStyle w:val="afe"/>
        <w:ind w:left="360"/>
        <w:jc w:val="both"/>
      </w:pPr>
    </w:p>
    <w:p w:rsidR="00530C05" w:rsidRPr="00DE52AE" w:rsidRDefault="00530C05" w:rsidP="00FC6084">
      <w:pPr>
        <w:pStyle w:val="afe"/>
        <w:ind w:left="360"/>
        <w:jc w:val="both"/>
      </w:pPr>
    </w:p>
    <w:p w:rsidR="001C12B0" w:rsidRDefault="001C12B0" w:rsidP="00290A34">
      <w:pPr>
        <w:pStyle w:val="afe"/>
        <w:numPr>
          <w:ilvl w:val="1"/>
          <w:numId w:val="10"/>
        </w:numPr>
        <w:jc w:val="both"/>
        <w:rPr>
          <w:b/>
        </w:rPr>
      </w:pPr>
      <w:r w:rsidRPr="000F0FCA">
        <w:rPr>
          <w:b/>
        </w:rPr>
        <w:t>Теплоснабжение</w:t>
      </w:r>
    </w:p>
    <w:p w:rsidR="001C12B0" w:rsidRDefault="001C12B0" w:rsidP="00D615AE">
      <w:pPr>
        <w:pStyle w:val="afe"/>
        <w:jc w:val="both"/>
      </w:pPr>
      <w:r>
        <w:t>В муниципальном образовании «Архангельское» теплоснабжение жилищного фонда и объектов инфраструктуры осуществляется различными способами – индивидуальными и централизованными источниками тепла. При этом 100% ( 9, 826 тыс.кв.м) существующего жилищного фонда оборудовано индивидуальным отоплением. В с.Архангельское используется открытая двухтрубная система теплоснабжения. Установленное оборудование в котельной имеет износ в среднем 80%. Тепловые сети смонтированы с использованием современных технологий и материалов.</w:t>
      </w:r>
    </w:p>
    <w:p w:rsidR="001C12B0" w:rsidRDefault="001C12B0" w:rsidP="00D615AE">
      <w:pPr>
        <w:pStyle w:val="afe"/>
        <w:jc w:val="both"/>
      </w:pPr>
      <w:r>
        <w:t>Централизованные источники теплоснабжения:</w:t>
      </w:r>
    </w:p>
    <w:p w:rsidR="001C12B0" w:rsidRDefault="001C12B0" w:rsidP="00D615AE">
      <w:pPr>
        <w:pStyle w:val="afe"/>
        <w:jc w:val="both"/>
      </w:pPr>
      <w:r>
        <w:t>1.Котельные ООО «Энергия»:</w:t>
      </w:r>
    </w:p>
    <w:p w:rsidR="001C12B0" w:rsidRDefault="001C12B0" w:rsidP="000F0FCA">
      <w:pPr>
        <w:pStyle w:val="afe"/>
        <w:tabs>
          <w:tab w:val="center" w:pos="5392"/>
        </w:tabs>
        <w:spacing w:line="480" w:lineRule="auto"/>
      </w:pPr>
      <w:r>
        <w:t>1. Котельная №7 «Архангельская»;</w:t>
      </w:r>
    </w:p>
    <w:p w:rsidR="001C12B0" w:rsidRDefault="001C12B0" w:rsidP="000F0FCA">
      <w:pPr>
        <w:pStyle w:val="afe"/>
        <w:spacing w:line="480" w:lineRule="auto"/>
      </w:pPr>
      <w:r>
        <w:t xml:space="preserve">   Теплоснабжение потребителей осуществляет также ряд мелких и автономных котельных. Теплоснабжение частного сектора осуществляется от поквартирных источников тепла. </w:t>
      </w:r>
    </w:p>
    <w:p w:rsidR="001C12B0" w:rsidRDefault="001C12B0" w:rsidP="000F0FCA">
      <w:pPr>
        <w:pStyle w:val="afe"/>
        <w:spacing w:line="480" w:lineRule="auto"/>
      </w:pPr>
      <w:r>
        <w:t>Краткая характеристика системы теплоснабжения МО «Архангельское»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825"/>
        <w:gridCol w:w="876"/>
        <w:gridCol w:w="567"/>
        <w:gridCol w:w="567"/>
        <w:gridCol w:w="394"/>
        <w:gridCol w:w="598"/>
        <w:gridCol w:w="709"/>
        <w:gridCol w:w="709"/>
        <w:gridCol w:w="637"/>
        <w:gridCol w:w="1416"/>
        <w:gridCol w:w="640"/>
        <w:gridCol w:w="709"/>
      </w:tblGrid>
      <w:tr w:rsidR="001C12B0" w:rsidTr="003B4056">
        <w:trPr>
          <w:trHeight w:val="450"/>
        </w:trPr>
        <w:tc>
          <w:tcPr>
            <w:tcW w:w="1418" w:type="dxa"/>
            <w:vMerge w:val="restart"/>
          </w:tcPr>
          <w:p w:rsidR="001C12B0" w:rsidRPr="00A11383" w:rsidRDefault="001C12B0" w:rsidP="003B4056">
            <w:pPr>
              <w:pStyle w:val="afe"/>
              <w:ind w:left="0"/>
              <w:rPr>
                <w:sz w:val="14"/>
                <w:szCs w:val="14"/>
              </w:rPr>
            </w:pPr>
            <w:r w:rsidRPr="00A11383">
              <w:rPr>
                <w:sz w:val="14"/>
                <w:szCs w:val="14"/>
              </w:rPr>
              <w:t>Наименование котельной</w:t>
            </w:r>
          </w:p>
        </w:tc>
        <w:tc>
          <w:tcPr>
            <w:tcW w:w="825" w:type="dxa"/>
            <w:vMerge w:val="restart"/>
          </w:tcPr>
          <w:p w:rsidR="001C12B0" w:rsidRPr="00A11383" w:rsidRDefault="001C12B0" w:rsidP="003B4056">
            <w:pPr>
              <w:pStyle w:val="afe"/>
              <w:ind w:left="0"/>
              <w:rPr>
                <w:sz w:val="14"/>
                <w:szCs w:val="14"/>
              </w:rPr>
            </w:pPr>
            <w:r w:rsidRPr="00A11383">
              <w:rPr>
                <w:sz w:val="14"/>
                <w:szCs w:val="14"/>
              </w:rPr>
              <w:t>Схема отпуска тепла</w:t>
            </w:r>
          </w:p>
        </w:tc>
        <w:tc>
          <w:tcPr>
            <w:tcW w:w="876" w:type="dxa"/>
            <w:vMerge w:val="restart"/>
          </w:tcPr>
          <w:p w:rsidR="001C12B0" w:rsidRPr="00A11383" w:rsidRDefault="001C12B0" w:rsidP="003B4056">
            <w:pPr>
              <w:pStyle w:val="afe"/>
              <w:ind w:left="0"/>
              <w:rPr>
                <w:sz w:val="14"/>
                <w:szCs w:val="14"/>
              </w:rPr>
            </w:pPr>
            <w:r w:rsidRPr="00A11383">
              <w:rPr>
                <w:sz w:val="14"/>
                <w:szCs w:val="14"/>
              </w:rPr>
              <w:t>Теплоноситель и его параметры</w:t>
            </w:r>
          </w:p>
        </w:tc>
        <w:tc>
          <w:tcPr>
            <w:tcW w:w="567" w:type="dxa"/>
            <w:vMerge w:val="restart"/>
          </w:tcPr>
          <w:p w:rsidR="001C12B0" w:rsidRPr="00A11383" w:rsidRDefault="001C12B0" w:rsidP="003B4056">
            <w:pPr>
              <w:pStyle w:val="afe"/>
              <w:ind w:left="0"/>
              <w:rPr>
                <w:sz w:val="14"/>
                <w:szCs w:val="14"/>
              </w:rPr>
            </w:pPr>
            <w:r w:rsidRPr="00A11383">
              <w:rPr>
                <w:sz w:val="14"/>
                <w:szCs w:val="14"/>
              </w:rPr>
              <w:t>Вид топлива</w:t>
            </w:r>
          </w:p>
        </w:tc>
        <w:tc>
          <w:tcPr>
            <w:tcW w:w="1559" w:type="dxa"/>
            <w:gridSpan w:val="3"/>
          </w:tcPr>
          <w:p w:rsidR="001C12B0" w:rsidRPr="00A11383" w:rsidRDefault="001C12B0" w:rsidP="003B4056">
            <w:pPr>
              <w:pStyle w:val="afe"/>
              <w:ind w:left="0"/>
              <w:rPr>
                <w:sz w:val="14"/>
                <w:szCs w:val="14"/>
              </w:rPr>
            </w:pPr>
            <w:r w:rsidRPr="00A11383">
              <w:rPr>
                <w:sz w:val="14"/>
                <w:szCs w:val="14"/>
              </w:rPr>
              <w:t>Сведения по основному оборудованию</w:t>
            </w:r>
          </w:p>
        </w:tc>
        <w:tc>
          <w:tcPr>
            <w:tcW w:w="2055" w:type="dxa"/>
            <w:gridSpan w:val="3"/>
          </w:tcPr>
          <w:p w:rsidR="001C12B0" w:rsidRPr="00A11383" w:rsidRDefault="001C12B0" w:rsidP="003B4056">
            <w:pPr>
              <w:pStyle w:val="afe"/>
              <w:ind w:left="0"/>
              <w:rPr>
                <w:sz w:val="14"/>
                <w:szCs w:val="14"/>
              </w:rPr>
            </w:pPr>
            <w:r w:rsidRPr="00A11383">
              <w:rPr>
                <w:sz w:val="14"/>
                <w:szCs w:val="14"/>
              </w:rPr>
              <w:t>Подключенная нагрузка,Гкал/ч</w:t>
            </w:r>
          </w:p>
        </w:tc>
        <w:tc>
          <w:tcPr>
            <w:tcW w:w="1416" w:type="dxa"/>
            <w:vMerge w:val="restart"/>
          </w:tcPr>
          <w:p w:rsidR="001C12B0" w:rsidRPr="00A11383" w:rsidRDefault="001C12B0" w:rsidP="003B4056">
            <w:pPr>
              <w:pStyle w:val="afe"/>
              <w:ind w:left="0"/>
              <w:rPr>
                <w:sz w:val="14"/>
                <w:szCs w:val="14"/>
              </w:rPr>
            </w:pPr>
            <w:r w:rsidRPr="00A11383">
              <w:rPr>
                <w:sz w:val="14"/>
                <w:szCs w:val="14"/>
              </w:rPr>
              <w:t>Протяженность в 2-х трубном исполнении</w:t>
            </w:r>
          </w:p>
        </w:tc>
        <w:tc>
          <w:tcPr>
            <w:tcW w:w="1349" w:type="dxa"/>
            <w:gridSpan w:val="2"/>
          </w:tcPr>
          <w:p w:rsidR="001C12B0" w:rsidRPr="00A11383" w:rsidRDefault="001C12B0" w:rsidP="003B4056">
            <w:pPr>
              <w:pStyle w:val="afe"/>
              <w:ind w:left="0"/>
              <w:rPr>
                <w:sz w:val="14"/>
                <w:szCs w:val="14"/>
              </w:rPr>
            </w:pPr>
            <w:r w:rsidRPr="00A11383">
              <w:rPr>
                <w:sz w:val="14"/>
                <w:szCs w:val="14"/>
              </w:rPr>
              <w:t>Процент износа</w:t>
            </w:r>
          </w:p>
        </w:tc>
      </w:tr>
      <w:tr w:rsidR="001C12B0" w:rsidTr="003B4056">
        <w:trPr>
          <w:cantSplit/>
          <w:trHeight w:val="1919"/>
        </w:trPr>
        <w:tc>
          <w:tcPr>
            <w:tcW w:w="1418" w:type="dxa"/>
            <w:vMerge/>
          </w:tcPr>
          <w:p w:rsidR="001C12B0" w:rsidRPr="00A11383" w:rsidRDefault="001C12B0" w:rsidP="003B4056">
            <w:pPr>
              <w:pStyle w:val="afe"/>
              <w:ind w:left="0"/>
              <w:rPr>
                <w:sz w:val="14"/>
                <w:szCs w:val="14"/>
              </w:rPr>
            </w:pPr>
          </w:p>
        </w:tc>
        <w:tc>
          <w:tcPr>
            <w:tcW w:w="825" w:type="dxa"/>
            <w:vMerge/>
          </w:tcPr>
          <w:p w:rsidR="001C12B0" w:rsidRPr="00A11383" w:rsidRDefault="001C12B0" w:rsidP="003B4056">
            <w:pPr>
              <w:pStyle w:val="afe"/>
              <w:ind w:left="0"/>
              <w:rPr>
                <w:sz w:val="14"/>
                <w:szCs w:val="14"/>
              </w:rPr>
            </w:pPr>
          </w:p>
        </w:tc>
        <w:tc>
          <w:tcPr>
            <w:tcW w:w="876" w:type="dxa"/>
            <w:vMerge/>
          </w:tcPr>
          <w:p w:rsidR="001C12B0" w:rsidRPr="00A11383" w:rsidRDefault="001C12B0" w:rsidP="003B4056">
            <w:pPr>
              <w:pStyle w:val="afe"/>
              <w:ind w:left="0"/>
              <w:rPr>
                <w:sz w:val="14"/>
                <w:szCs w:val="14"/>
              </w:rPr>
            </w:pPr>
          </w:p>
        </w:tc>
        <w:tc>
          <w:tcPr>
            <w:tcW w:w="567" w:type="dxa"/>
            <w:vMerge/>
          </w:tcPr>
          <w:p w:rsidR="001C12B0" w:rsidRPr="00A11383" w:rsidRDefault="001C12B0" w:rsidP="003B4056">
            <w:pPr>
              <w:pStyle w:val="afe"/>
              <w:ind w:left="0"/>
              <w:rPr>
                <w:sz w:val="14"/>
                <w:szCs w:val="14"/>
              </w:rPr>
            </w:pPr>
          </w:p>
        </w:tc>
        <w:tc>
          <w:tcPr>
            <w:tcW w:w="567" w:type="dxa"/>
            <w:textDirection w:val="btLr"/>
          </w:tcPr>
          <w:p w:rsidR="001C12B0" w:rsidRPr="003B4056" w:rsidRDefault="001C12B0" w:rsidP="003B4056">
            <w:pPr>
              <w:pStyle w:val="af3"/>
              <w:ind w:left="113" w:right="113"/>
              <w:jc w:val="center"/>
              <w:rPr>
                <w:rFonts w:ascii="Times New Roman" w:hAnsi="Times New Roman"/>
                <w:sz w:val="14"/>
                <w:szCs w:val="14"/>
              </w:rPr>
            </w:pPr>
            <w:r w:rsidRPr="003B4056">
              <w:rPr>
                <w:rFonts w:ascii="Times New Roman" w:hAnsi="Times New Roman"/>
                <w:sz w:val="14"/>
                <w:szCs w:val="14"/>
              </w:rPr>
              <w:t>Марка котлов</w:t>
            </w:r>
          </w:p>
        </w:tc>
        <w:tc>
          <w:tcPr>
            <w:tcW w:w="394" w:type="dxa"/>
            <w:textDirection w:val="btLr"/>
          </w:tcPr>
          <w:p w:rsidR="001C12B0" w:rsidRPr="003B4056" w:rsidRDefault="001C12B0" w:rsidP="003B4056">
            <w:pPr>
              <w:pStyle w:val="af3"/>
              <w:ind w:left="113" w:right="113"/>
              <w:jc w:val="center"/>
              <w:rPr>
                <w:rFonts w:ascii="Times New Roman" w:hAnsi="Times New Roman"/>
                <w:sz w:val="14"/>
                <w:szCs w:val="14"/>
              </w:rPr>
            </w:pPr>
            <w:r w:rsidRPr="003B4056">
              <w:rPr>
                <w:rFonts w:ascii="Times New Roman" w:hAnsi="Times New Roman"/>
                <w:sz w:val="14"/>
                <w:szCs w:val="14"/>
              </w:rPr>
              <w:t>кол-во</w:t>
            </w:r>
          </w:p>
        </w:tc>
        <w:tc>
          <w:tcPr>
            <w:tcW w:w="598" w:type="dxa"/>
            <w:textDirection w:val="btLr"/>
          </w:tcPr>
          <w:p w:rsidR="001C12B0" w:rsidRPr="003B4056" w:rsidRDefault="001C12B0" w:rsidP="003B4056">
            <w:pPr>
              <w:pStyle w:val="af3"/>
              <w:ind w:left="113" w:right="113"/>
              <w:jc w:val="center"/>
              <w:rPr>
                <w:rFonts w:ascii="Times New Roman" w:hAnsi="Times New Roman"/>
                <w:sz w:val="14"/>
                <w:szCs w:val="14"/>
              </w:rPr>
            </w:pPr>
            <w:r w:rsidRPr="003B4056">
              <w:rPr>
                <w:rFonts w:ascii="Times New Roman" w:hAnsi="Times New Roman"/>
                <w:sz w:val="14"/>
                <w:szCs w:val="14"/>
              </w:rPr>
              <w:t>Установлен. Мощность Г/кал/ч</w:t>
            </w:r>
          </w:p>
        </w:tc>
        <w:tc>
          <w:tcPr>
            <w:tcW w:w="709" w:type="dxa"/>
            <w:textDirection w:val="btLr"/>
          </w:tcPr>
          <w:p w:rsidR="001C12B0" w:rsidRPr="00A11383" w:rsidRDefault="001C12B0" w:rsidP="003B4056">
            <w:pPr>
              <w:pStyle w:val="afe"/>
              <w:ind w:left="113" w:right="113"/>
              <w:jc w:val="center"/>
              <w:rPr>
                <w:sz w:val="14"/>
                <w:szCs w:val="14"/>
              </w:rPr>
            </w:pPr>
            <w:r w:rsidRPr="00A11383">
              <w:rPr>
                <w:sz w:val="14"/>
                <w:szCs w:val="14"/>
              </w:rPr>
              <w:t>всего</w:t>
            </w:r>
          </w:p>
        </w:tc>
        <w:tc>
          <w:tcPr>
            <w:tcW w:w="709" w:type="dxa"/>
            <w:textDirection w:val="btLr"/>
          </w:tcPr>
          <w:p w:rsidR="001C12B0" w:rsidRPr="00A11383" w:rsidRDefault="001C12B0" w:rsidP="003B4056">
            <w:pPr>
              <w:pStyle w:val="afe"/>
              <w:ind w:left="113" w:right="113"/>
              <w:jc w:val="center"/>
              <w:rPr>
                <w:sz w:val="14"/>
                <w:szCs w:val="14"/>
              </w:rPr>
            </w:pPr>
            <w:r w:rsidRPr="00A11383">
              <w:rPr>
                <w:sz w:val="14"/>
                <w:szCs w:val="14"/>
              </w:rPr>
              <w:t>На отопление и вентиляцию</w:t>
            </w:r>
          </w:p>
        </w:tc>
        <w:tc>
          <w:tcPr>
            <w:tcW w:w="637" w:type="dxa"/>
            <w:textDirection w:val="btLr"/>
          </w:tcPr>
          <w:p w:rsidR="001C12B0" w:rsidRPr="00A11383" w:rsidRDefault="001C12B0" w:rsidP="003B4056">
            <w:pPr>
              <w:pStyle w:val="afe"/>
              <w:ind w:left="113" w:right="113"/>
              <w:jc w:val="center"/>
              <w:rPr>
                <w:sz w:val="14"/>
                <w:szCs w:val="14"/>
              </w:rPr>
            </w:pPr>
            <w:r w:rsidRPr="00A11383">
              <w:rPr>
                <w:sz w:val="14"/>
                <w:szCs w:val="14"/>
              </w:rPr>
              <w:t>На ГВС</w:t>
            </w:r>
          </w:p>
        </w:tc>
        <w:tc>
          <w:tcPr>
            <w:tcW w:w="1416" w:type="dxa"/>
            <w:vMerge/>
          </w:tcPr>
          <w:p w:rsidR="001C12B0" w:rsidRPr="00A11383" w:rsidRDefault="001C12B0" w:rsidP="003B4056">
            <w:pPr>
              <w:pStyle w:val="afe"/>
              <w:ind w:left="0"/>
              <w:rPr>
                <w:sz w:val="14"/>
                <w:szCs w:val="14"/>
              </w:rPr>
            </w:pPr>
          </w:p>
        </w:tc>
        <w:tc>
          <w:tcPr>
            <w:tcW w:w="640" w:type="dxa"/>
            <w:textDirection w:val="btLr"/>
          </w:tcPr>
          <w:p w:rsidR="001C12B0" w:rsidRPr="00A11383" w:rsidRDefault="001C12B0" w:rsidP="003B4056">
            <w:pPr>
              <w:pStyle w:val="afe"/>
              <w:ind w:left="0"/>
              <w:jc w:val="center"/>
              <w:rPr>
                <w:sz w:val="14"/>
                <w:szCs w:val="14"/>
              </w:rPr>
            </w:pPr>
            <w:r w:rsidRPr="00A11383">
              <w:rPr>
                <w:sz w:val="14"/>
                <w:szCs w:val="14"/>
              </w:rPr>
              <w:t>Основного оборудования</w:t>
            </w:r>
          </w:p>
        </w:tc>
        <w:tc>
          <w:tcPr>
            <w:tcW w:w="709" w:type="dxa"/>
            <w:textDirection w:val="btLr"/>
          </w:tcPr>
          <w:p w:rsidR="001C12B0" w:rsidRPr="00A11383" w:rsidRDefault="001C12B0" w:rsidP="003B4056">
            <w:pPr>
              <w:pStyle w:val="afe"/>
              <w:ind w:left="113" w:right="113"/>
              <w:rPr>
                <w:sz w:val="14"/>
                <w:szCs w:val="14"/>
              </w:rPr>
            </w:pPr>
            <w:r w:rsidRPr="00A11383">
              <w:rPr>
                <w:sz w:val="14"/>
                <w:szCs w:val="14"/>
              </w:rPr>
              <w:t>Магистральных тепловых сетей</w:t>
            </w:r>
          </w:p>
        </w:tc>
      </w:tr>
      <w:tr w:rsidR="001C12B0" w:rsidTr="003B4056">
        <w:tc>
          <w:tcPr>
            <w:tcW w:w="1418" w:type="dxa"/>
          </w:tcPr>
          <w:p w:rsidR="001C12B0" w:rsidRPr="00A11383" w:rsidRDefault="001C12B0" w:rsidP="003B4056">
            <w:pPr>
              <w:pStyle w:val="afe"/>
              <w:ind w:left="0"/>
              <w:rPr>
                <w:sz w:val="16"/>
                <w:szCs w:val="16"/>
              </w:rPr>
            </w:pPr>
            <w:r w:rsidRPr="00A11383">
              <w:rPr>
                <w:sz w:val="16"/>
                <w:szCs w:val="16"/>
              </w:rPr>
              <w:t>Котельная №7</w:t>
            </w:r>
          </w:p>
          <w:p w:rsidR="001C12B0" w:rsidRPr="00A11383" w:rsidRDefault="001C12B0" w:rsidP="003B4056">
            <w:pPr>
              <w:pStyle w:val="afe"/>
              <w:ind w:left="0"/>
              <w:rPr>
                <w:sz w:val="16"/>
                <w:szCs w:val="16"/>
              </w:rPr>
            </w:pPr>
            <w:r w:rsidRPr="00A11383">
              <w:rPr>
                <w:sz w:val="16"/>
                <w:szCs w:val="16"/>
              </w:rPr>
              <w:t>«Архангельская»</w:t>
            </w:r>
          </w:p>
        </w:tc>
        <w:tc>
          <w:tcPr>
            <w:tcW w:w="825" w:type="dxa"/>
          </w:tcPr>
          <w:p w:rsidR="001C12B0" w:rsidRPr="00A11383" w:rsidRDefault="001C12B0" w:rsidP="003B4056">
            <w:pPr>
              <w:pStyle w:val="afe"/>
              <w:ind w:left="0"/>
              <w:rPr>
                <w:sz w:val="16"/>
                <w:szCs w:val="16"/>
              </w:rPr>
            </w:pPr>
            <w:r w:rsidRPr="00A11383">
              <w:rPr>
                <w:sz w:val="16"/>
                <w:szCs w:val="16"/>
              </w:rPr>
              <w:t>открытая / закрыта</w:t>
            </w:r>
          </w:p>
        </w:tc>
        <w:tc>
          <w:tcPr>
            <w:tcW w:w="876" w:type="dxa"/>
          </w:tcPr>
          <w:p w:rsidR="001C12B0" w:rsidRPr="00A11383" w:rsidRDefault="001C12B0" w:rsidP="003B4056">
            <w:pPr>
              <w:pStyle w:val="afe"/>
              <w:ind w:left="0"/>
              <w:rPr>
                <w:sz w:val="16"/>
                <w:szCs w:val="16"/>
              </w:rPr>
            </w:pPr>
            <w:r w:rsidRPr="00A11383">
              <w:rPr>
                <w:sz w:val="16"/>
                <w:szCs w:val="16"/>
              </w:rPr>
              <w:t>Вода</w:t>
            </w:r>
          </w:p>
          <w:p w:rsidR="001C12B0" w:rsidRPr="00A11383" w:rsidRDefault="001C12B0" w:rsidP="003B4056">
            <w:pPr>
              <w:pStyle w:val="afe"/>
              <w:ind w:left="0"/>
              <w:rPr>
                <w:sz w:val="16"/>
                <w:szCs w:val="16"/>
              </w:rPr>
            </w:pPr>
            <w:r w:rsidRPr="00A11383">
              <w:rPr>
                <w:sz w:val="16"/>
                <w:szCs w:val="16"/>
              </w:rPr>
              <w:t>95/70</w:t>
            </w:r>
          </w:p>
        </w:tc>
        <w:tc>
          <w:tcPr>
            <w:tcW w:w="567" w:type="dxa"/>
          </w:tcPr>
          <w:p w:rsidR="001C12B0" w:rsidRPr="00A11383" w:rsidRDefault="001C12B0" w:rsidP="003B4056">
            <w:pPr>
              <w:pStyle w:val="afe"/>
              <w:ind w:left="0"/>
              <w:rPr>
                <w:sz w:val="16"/>
                <w:szCs w:val="16"/>
              </w:rPr>
            </w:pPr>
            <w:r w:rsidRPr="00A11383">
              <w:rPr>
                <w:sz w:val="16"/>
                <w:szCs w:val="16"/>
              </w:rPr>
              <w:t>газ</w:t>
            </w:r>
          </w:p>
        </w:tc>
        <w:tc>
          <w:tcPr>
            <w:tcW w:w="567" w:type="dxa"/>
          </w:tcPr>
          <w:p w:rsidR="001C12B0" w:rsidRPr="00A11383" w:rsidRDefault="001C12B0" w:rsidP="003B4056">
            <w:pPr>
              <w:pStyle w:val="afe"/>
              <w:ind w:left="0"/>
              <w:rPr>
                <w:sz w:val="16"/>
                <w:szCs w:val="16"/>
              </w:rPr>
            </w:pPr>
            <w:r w:rsidRPr="00A11383">
              <w:rPr>
                <w:sz w:val="16"/>
                <w:szCs w:val="16"/>
              </w:rPr>
              <w:t>КВГ -250</w:t>
            </w:r>
          </w:p>
        </w:tc>
        <w:tc>
          <w:tcPr>
            <w:tcW w:w="394" w:type="dxa"/>
          </w:tcPr>
          <w:p w:rsidR="001C12B0" w:rsidRPr="00A11383" w:rsidRDefault="001C12B0" w:rsidP="003B4056">
            <w:pPr>
              <w:pStyle w:val="afe"/>
              <w:ind w:left="0"/>
              <w:rPr>
                <w:sz w:val="16"/>
                <w:szCs w:val="16"/>
              </w:rPr>
            </w:pPr>
            <w:r w:rsidRPr="00A11383">
              <w:rPr>
                <w:sz w:val="16"/>
                <w:szCs w:val="16"/>
              </w:rPr>
              <w:t>2</w:t>
            </w:r>
          </w:p>
        </w:tc>
        <w:tc>
          <w:tcPr>
            <w:tcW w:w="598" w:type="dxa"/>
          </w:tcPr>
          <w:p w:rsidR="001C12B0" w:rsidRPr="00A11383" w:rsidRDefault="001C12B0" w:rsidP="003B4056">
            <w:pPr>
              <w:pStyle w:val="afe"/>
              <w:ind w:left="0"/>
              <w:rPr>
                <w:sz w:val="16"/>
                <w:szCs w:val="16"/>
              </w:rPr>
            </w:pPr>
            <w:r w:rsidRPr="00A11383">
              <w:rPr>
                <w:sz w:val="16"/>
                <w:szCs w:val="16"/>
              </w:rPr>
              <w:t>0,430</w:t>
            </w:r>
          </w:p>
        </w:tc>
        <w:tc>
          <w:tcPr>
            <w:tcW w:w="709" w:type="dxa"/>
          </w:tcPr>
          <w:p w:rsidR="001C12B0" w:rsidRPr="00A11383" w:rsidRDefault="001C12B0" w:rsidP="003B4056">
            <w:pPr>
              <w:pStyle w:val="afe"/>
              <w:ind w:left="0"/>
              <w:rPr>
                <w:sz w:val="16"/>
                <w:szCs w:val="16"/>
              </w:rPr>
            </w:pPr>
            <w:r w:rsidRPr="00A11383">
              <w:rPr>
                <w:sz w:val="16"/>
                <w:szCs w:val="16"/>
              </w:rPr>
              <w:t>0,1178</w:t>
            </w:r>
          </w:p>
        </w:tc>
        <w:tc>
          <w:tcPr>
            <w:tcW w:w="709" w:type="dxa"/>
          </w:tcPr>
          <w:p w:rsidR="001C12B0" w:rsidRPr="00A11383" w:rsidRDefault="001C12B0" w:rsidP="003B4056">
            <w:pPr>
              <w:pStyle w:val="afe"/>
              <w:ind w:left="0"/>
              <w:rPr>
                <w:sz w:val="16"/>
                <w:szCs w:val="16"/>
              </w:rPr>
            </w:pPr>
            <w:r w:rsidRPr="00A11383">
              <w:rPr>
                <w:sz w:val="16"/>
                <w:szCs w:val="16"/>
              </w:rPr>
              <w:t>0,1178</w:t>
            </w:r>
          </w:p>
        </w:tc>
        <w:tc>
          <w:tcPr>
            <w:tcW w:w="637" w:type="dxa"/>
          </w:tcPr>
          <w:p w:rsidR="001C12B0" w:rsidRPr="00A11383" w:rsidRDefault="001C12B0" w:rsidP="003B4056">
            <w:pPr>
              <w:pStyle w:val="afe"/>
              <w:ind w:left="0"/>
              <w:rPr>
                <w:sz w:val="16"/>
                <w:szCs w:val="16"/>
              </w:rPr>
            </w:pPr>
            <w:r w:rsidRPr="00A11383">
              <w:rPr>
                <w:sz w:val="16"/>
                <w:szCs w:val="16"/>
              </w:rPr>
              <w:t>0</w:t>
            </w:r>
          </w:p>
        </w:tc>
        <w:tc>
          <w:tcPr>
            <w:tcW w:w="1416" w:type="dxa"/>
          </w:tcPr>
          <w:p w:rsidR="001C12B0" w:rsidRPr="00A11383" w:rsidRDefault="001C12B0" w:rsidP="003B4056">
            <w:pPr>
              <w:pStyle w:val="afe"/>
              <w:ind w:left="0"/>
              <w:rPr>
                <w:sz w:val="16"/>
                <w:szCs w:val="16"/>
              </w:rPr>
            </w:pPr>
            <w:r w:rsidRPr="00A11383">
              <w:rPr>
                <w:sz w:val="16"/>
                <w:szCs w:val="16"/>
              </w:rPr>
              <w:t>61,0</w:t>
            </w:r>
          </w:p>
        </w:tc>
        <w:tc>
          <w:tcPr>
            <w:tcW w:w="640" w:type="dxa"/>
          </w:tcPr>
          <w:p w:rsidR="001C12B0" w:rsidRPr="00A11383" w:rsidRDefault="001C12B0" w:rsidP="003B4056">
            <w:pPr>
              <w:pStyle w:val="afe"/>
              <w:ind w:left="0"/>
              <w:rPr>
                <w:sz w:val="16"/>
                <w:szCs w:val="16"/>
              </w:rPr>
            </w:pPr>
            <w:r w:rsidRPr="00A11383">
              <w:rPr>
                <w:sz w:val="16"/>
                <w:szCs w:val="16"/>
              </w:rPr>
              <w:t>80</w:t>
            </w:r>
          </w:p>
        </w:tc>
        <w:tc>
          <w:tcPr>
            <w:tcW w:w="709" w:type="dxa"/>
          </w:tcPr>
          <w:p w:rsidR="001C12B0" w:rsidRPr="00A11383" w:rsidRDefault="001C12B0" w:rsidP="003B4056">
            <w:pPr>
              <w:pStyle w:val="afe"/>
              <w:ind w:left="0"/>
              <w:rPr>
                <w:sz w:val="18"/>
                <w:szCs w:val="18"/>
              </w:rPr>
            </w:pPr>
            <w:r w:rsidRPr="00A11383">
              <w:rPr>
                <w:sz w:val="18"/>
                <w:szCs w:val="18"/>
              </w:rPr>
              <w:t>25</w:t>
            </w:r>
          </w:p>
        </w:tc>
      </w:tr>
      <w:tr w:rsidR="001C12B0" w:rsidRPr="007A26FA" w:rsidTr="003B4056">
        <w:tc>
          <w:tcPr>
            <w:tcW w:w="1418" w:type="dxa"/>
          </w:tcPr>
          <w:p w:rsidR="001C12B0" w:rsidRPr="00A11383" w:rsidRDefault="001C12B0" w:rsidP="003B4056">
            <w:pPr>
              <w:pStyle w:val="afe"/>
              <w:ind w:left="0"/>
              <w:rPr>
                <w:b/>
                <w:sz w:val="16"/>
                <w:szCs w:val="16"/>
              </w:rPr>
            </w:pPr>
            <w:r w:rsidRPr="00A11383">
              <w:rPr>
                <w:b/>
                <w:sz w:val="16"/>
                <w:szCs w:val="16"/>
              </w:rPr>
              <w:t>итого</w:t>
            </w:r>
          </w:p>
        </w:tc>
        <w:tc>
          <w:tcPr>
            <w:tcW w:w="825" w:type="dxa"/>
          </w:tcPr>
          <w:p w:rsidR="001C12B0" w:rsidRPr="00A11383" w:rsidRDefault="001C12B0" w:rsidP="003B4056">
            <w:pPr>
              <w:pStyle w:val="afe"/>
              <w:ind w:left="0"/>
              <w:rPr>
                <w:b/>
                <w:sz w:val="16"/>
                <w:szCs w:val="16"/>
              </w:rPr>
            </w:pPr>
          </w:p>
        </w:tc>
        <w:tc>
          <w:tcPr>
            <w:tcW w:w="876" w:type="dxa"/>
          </w:tcPr>
          <w:p w:rsidR="001C12B0" w:rsidRPr="00A11383" w:rsidRDefault="001C12B0" w:rsidP="003B4056">
            <w:pPr>
              <w:pStyle w:val="afe"/>
              <w:ind w:left="0"/>
              <w:rPr>
                <w:b/>
                <w:sz w:val="16"/>
                <w:szCs w:val="16"/>
              </w:rPr>
            </w:pPr>
          </w:p>
        </w:tc>
        <w:tc>
          <w:tcPr>
            <w:tcW w:w="567" w:type="dxa"/>
          </w:tcPr>
          <w:p w:rsidR="001C12B0" w:rsidRPr="00A11383" w:rsidRDefault="001C12B0" w:rsidP="003B4056">
            <w:pPr>
              <w:pStyle w:val="afe"/>
              <w:ind w:left="0"/>
              <w:rPr>
                <w:b/>
                <w:sz w:val="16"/>
                <w:szCs w:val="16"/>
              </w:rPr>
            </w:pPr>
          </w:p>
        </w:tc>
        <w:tc>
          <w:tcPr>
            <w:tcW w:w="567" w:type="dxa"/>
          </w:tcPr>
          <w:p w:rsidR="001C12B0" w:rsidRPr="00A11383" w:rsidRDefault="001C12B0" w:rsidP="003B4056">
            <w:pPr>
              <w:pStyle w:val="afe"/>
              <w:ind w:left="0"/>
              <w:rPr>
                <w:b/>
                <w:sz w:val="16"/>
                <w:szCs w:val="16"/>
              </w:rPr>
            </w:pPr>
          </w:p>
        </w:tc>
        <w:tc>
          <w:tcPr>
            <w:tcW w:w="394" w:type="dxa"/>
          </w:tcPr>
          <w:p w:rsidR="001C12B0" w:rsidRPr="00A11383" w:rsidRDefault="001C12B0" w:rsidP="003B4056">
            <w:pPr>
              <w:pStyle w:val="afe"/>
              <w:ind w:left="0"/>
              <w:rPr>
                <w:b/>
                <w:sz w:val="16"/>
                <w:szCs w:val="16"/>
              </w:rPr>
            </w:pPr>
          </w:p>
        </w:tc>
        <w:tc>
          <w:tcPr>
            <w:tcW w:w="598" w:type="dxa"/>
          </w:tcPr>
          <w:p w:rsidR="001C12B0" w:rsidRPr="00A11383" w:rsidRDefault="001C12B0" w:rsidP="003B4056">
            <w:pPr>
              <w:pStyle w:val="afe"/>
              <w:ind w:left="0"/>
              <w:rPr>
                <w:b/>
                <w:sz w:val="16"/>
                <w:szCs w:val="16"/>
              </w:rPr>
            </w:pPr>
            <w:r w:rsidRPr="00A11383">
              <w:rPr>
                <w:b/>
                <w:sz w:val="16"/>
                <w:szCs w:val="16"/>
              </w:rPr>
              <w:t>0,430</w:t>
            </w:r>
          </w:p>
        </w:tc>
        <w:tc>
          <w:tcPr>
            <w:tcW w:w="709" w:type="dxa"/>
          </w:tcPr>
          <w:p w:rsidR="001C12B0" w:rsidRPr="00A11383" w:rsidRDefault="001C12B0" w:rsidP="003B4056">
            <w:pPr>
              <w:pStyle w:val="afe"/>
              <w:ind w:left="0"/>
              <w:rPr>
                <w:b/>
                <w:sz w:val="16"/>
                <w:szCs w:val="16"/>
              </w:rPr>
            </w:pPr>
            <w:r w:rsidRPr="00A11383">
              <w:rPr>
                <w:b/>
                <w:sz w:val="16"/>
                <w:szCs w:val="16"/>
              </w:rPr>
              <w:t>0,1178</w:t>
            </w:r>
          </w:p>
        </w:tc>
        <w:tc>
          <w:tcPr>
            <w:tcW w:w="709" w:type="dxa"/>
          </w:tcPr>
          <w:p w:rsidR="001C12B0" w:rsidRPr="00A11383" w:rsidRDefault="001C12B0" w:rsidP="003B4056">
            <w:pPr>
              <w:pStyle w:val="afe"/>
              <w:ind w:left="0"/>
              <w:rPr>
                <w:b/>
                <w:sz w:val="16"/>
                <w:szCs w:val="16"/>
              </w:rPr>
            </w:pPr>
            <w:r w:rsidRPr="00A11383">
              <w:rPr>
                <w:b/>
                <w:sz w:val="16"/>
                <w:szCs w:val="16"/>
              </w:rPr>
              <w:t>0,1178</w:t>
            </w:r>
          </w:p>
        </w:tc>
        <w:tc>
          <w:tcPr>
            <w:tcW w:w="637" w:type="dxa"/>
          </w:tcPr>
          <w:p w:rsidR="001C12B0" w:rsidRPr="00A11383" w:rsidRDefault="001C12B0" w:rsidP="003B4056">
            <w:pPr>
              <w:pStyle w:val="afe"/>
              <w:ind w:left="0"/>
              <w:rPr>
                <w:b/>
                <w:sz w:val="16"/>
                <w:szCs w:val="16"/>
              </w:rPr>
            </w:pPr>
          </w:p>
        </w:tc>
        <w:tc>
          <w:tcPr>
            <w:tcW w:w="1416" w:type="dxa"/>
          </w:tcPr>
          <w:p w:rsidR="001C12B0" w:rsidRPr="00A11383" w:rsidRDefault="001C12B0" w:rsidP="003B4056">
            <w:pPr>
              <w:pStyle w:val="afe"/>
              <w:ind w:left="0"/>
              <w:rPr>
                <w:b/>
                <w:sz w:val="16"/>
                <w:szCs w:val="16"/>
              </w:rPr>
            </w:pPr>
            <w:r w:rsidRPr="00A11383">
              <w:rPr>
                <w:b/>
                <w:sz w:val="16"/>
                <w:szCs w:val="16"/>
              </w:rPr>
              <w:t>61,0</w:t>
            </w:r>
          </w:p>
        </w:tc>
        <w:tc>
          <w:tcPr>
            <w:tcW w:w="640" w:type="dxa"/>
          </w:tcPr>
          <w:p w:rsidR="001C12B0" w:rsidRPr="00A11383" w:rsidRDefault="001C12B0" w:rsidP="003B4056">
            <w:pPr>
              <w:pStyle w:val="afe"/>
              <w:ind w:left="0"/>
              <w:rPr>
                <w:b/>
                <w:sz w:val="16"/>
                <w:szCs w:val="16"/>
              </w:rPr>
            </w:pPr>
          </w:p>
        </w:tc>
        <w:tc>
          <w:tcPr>
            <w:tcW w:w="709" w:type="dxa"/>
          </w:tcPr>
          <w:p w:rsidR="001C12B0" w:rsidRPr="00A11383" w:rsidRDefault="001C12B0" w:rsidP="003B4056">
            <w:pPr>
              <w:pStyle w:val="afe"/>
              <w:ind w:left="0"/>
              <w:rPr>
                <w:b/>
                <w:sz w:val="18"/>
                <w:szCs w:val="18"/>
              </w:rPr>
            </w:pPr>
          </w:p>
        </w:tc>
      </w:tr>
    </w:tbl>
    <w:p w:rsidR="001C12B0" w:rsidRDefault="001C12B0" w:rsidP="007A26FA">
      <w:pPr>
        <w:pStyle w:val="33"/>
        <w:ind w:firstLine="0"/>
        <w:rPr>
          <w:sz w:val="24"/>
          <w:szCs w:val="20"/>
        </w:rPr>
      </w:pPr>
    </w:p>
    <w:p w:rsidR="001C12B0" w:rsidRDefault="001C12B0" w:rsidP="007A26FA">
      <w:pPr>
        <w:pStyle w:val="33"/>
        <w:spacing w:line="240" w:lineRule="auto"/>
        <w:ind w:firstLine="0"/>
        <w:rPr>
          <w:sz w:val="24"/>
        </w:rPr>
      </w:pPr>
      <w:r>
        <w:rPr>
          <w:sz w:val="24"/>
        </w:rPr>
        <w:t xml:space="preserve">Основным поставщиком </w:t>
      </w:r>
      <w:r>
        <w:rPr>
          <w:b/>
          <w:sz w:val="24"/>
        </w:rPr>
        <w:t>тепловой энергии</w:t>
      </w:r>
      <w:r>
        <w:rPr>
          <w:sz w:val="24"/>
        </w:rPr>
        <w:t xml:space="preserve"> на территории поселения является ООО «Энергия». Отопление социальных объектов (СОШ, детского сада, сельского дома культуры, ФАП, администрации муниципального образования )осуществляется от производственной  котельной. В с.Архангельское преобладает индивидуальное теплоснабжение. Зоны действия индивидуальных источников теплоснабжения ограничены не только частным сектором, но и производственными зданиями с индивидуальными котельными, работающими на газовом или твердом топливе (дрова). На остальной территории МО «Архангельское» теплоснабжение осуществляется от индивидуальных источником, работающих на твердом топливе (дрова), поскольку не вся территория муниципального образования газифицирована.</w:t>
      </w:r>
    </w:p>
    <w:p w:rsidR="001C12B0" w:rsidRDefault="001C12B0" w:rsidP="00FC6084">
      <w:pPr>
        <w:pStyle w:val="afe"/>
        <w:ind w:left="360"/>
        <w:jc w:val="both"/>
        <w:rPr>
          <w:color w:val="000000"/>
        </w:rPr>
      </w:pPr>
    </w:p>
    <w:p w:rsidR="001C12B0" w:rsidRPr="000F276C" w:rsidRDefault="001C12B0" w:rsidP="00290A34">
      <w:pPr>
        <w:pStyle w:val="afe"/>
        <w:tabs>
          <w:tab w:val="left" w:pos="3705"/>
        </w:tabs>
        <w:ind w:left="360"/>
        <w:jc w:val="both"/>
        <w:rPr>
          <w:b/>
          <w:color w:val="000000"/>
        </w:rPr>
      </w:pPr>
      <w:r>
        <w:rPr>
          <w:color w:val="000000"/>
        </w:rPr>
        <w:tab/>
      </w:r>
      <w:r w:rsidRPr="000F276C">
        <w:rPr>
          <w:b/>
          <w:color w:val="000000"/>
        </w:rPr>
        <w:t xml:space="preserve">1.2.Водоснабжение  </w:t>
      </w:r>
    </w:p>
    <w:p w:rsidR="001C12B0" w:rsidRPr="00290A34" w:rsidRDefault="001C12B0" w:rsidP="00290A34">
      <w:pPr>
        <w:pStyle w:val="afe"/>
        <w:tabs>
          <w:tab w:val="left" w:pos="3705"/>
        </w:tabs>
        <w:ind w:left="360"/>
        <w:jc w:val="both"/>
        <w:rPr>
          <w:color w:val="000000"/>
        </w:rPr>
      </w:pPr>
    </w:p>
    <w:p w:rsidR="001C12B0" w:rsidRPr="00AF414A" w:rsidRDefault="001C12B0" w:rsidP="00713BE6">
      <w:pPr>
        <w:pStyle w:val="af3"/>
        <w:ind w:firstLine="708"/>
        <w:jc w:val="both"/>
        <w:rPr>
          <w:rFonts w:ascii="Times New Roman" w:hAnsi="Times New Roman"/>
          <w:color w:val="000000"/>
          <w:sz w:val="24"/>
          <w:szCs w:val="24"/>
        </w:rPr>
      </w:pPr>
      <w:r w:rsidRPr="00062347">
        <w:rPr>
          <w:b/>
          <w:bCs/>
          <w:color w:val="000000"/>
        </w:rPr>
        <w:t>              </w:t>
      </w:r>
      <w:r w:rsidRPr="00AF414A">
        <w:rPr>
          <w:rFonts w:ascii="Times New Roman" w:hAnsi="Times New Roman"/>
          <w:color w:val="000000"/>
          <w:sz w:val="24"/>
          <w:szCs w:val="24"/>
        </w:rPr>
        <w:t xml:space="preserve">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на промышленных предприятиях. </w:t>
      </w:r>
    </w:p>
    <w:p w:rsidR="001C12B0" w:rsidRPr="00AF414A" w:rsidRDefault="001C12B0" w:rsidP="00713BE6">
      <w:pPr>
        <w:pStyle w:val="af3"/>
        <w:ind w:firstLine="708"/>
        <w:jc w:val="both"/>
        <w:rPr>
          <w:rFonts w:ascii="Times New Roman" w:hAnsi="Times New Roman"/>
          <w:color w:val="000000"/>
          <w:sz w:val="24"/>
          <w:szCs w:val="24"/>
        </w:rPr>
      </w:pPr>
      <w:r w:rsidRPr="0031796F">
        <w:rPr>
          <w:rFonts w:ascii="Times New Roman" w:hAnsi="Times New Roman"/>
          <w:color w:val="000000"/>
          <w:sz w:val="24"/>
          <w:szCs w:val="24"/>
        </w:rPr>
        <w:t>Охват населения централизованным водоснабжением составляет 90% (574 человек).</w:t>
      </w:r>
    </w:p>
    <w:p w:rsidR="001C12B0" w:rsidRPr="00AF414A" w:rsidRDefault="001C12B0" w:rsidP="00713BE6">
      <w:pPr>
        <w:autoSpaceDE w:val="0"/>
        <w:autoSpaceDN w:val="0"/>
        <w:adjustRightInd w:val="0"/>
        <w:ind w:firstLine="708"/>
        <w:jc w:val="both"/>
        <w:rPr>
          <w:color w:val="000000"/>
        </w:rPr>
      </w:pPr>
      <w:r w:rsidRPr="00AF414A">
        <w:rPr>
          <w:color w:val="000000"/>
        </w:rPr>
        <w:t xml:space="preserve">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 </w:t>
      </w:r>
    </w:p>
    <w:p w:rsidR="001C12B0" w:rsidRPr="00AF414A" w:rsidRDefault="001C12B0" w:rsidP="00713BE6">
      <w:pPr>
        <w:autoSpaceDE w:val="0"/>
        <w:autoSpaceDN w:val="0"/>
        <w:adjustRightInd w:val="0"/>
        <w:ind w:firstLine="708"/>
        <w:rPr>
          <w:color w:val="000000"/>
        </w:rPr>
      </w:pPr>
      <w:r w:rsidRPr="00AF414A">
        <w:rPr>
          <w:color w:val="000000"/>
        </w:rPr>
        <w:t xml:space="preserve">Задачами систем водоснабжения являются: </w:t>
      </w:r>
    </w:p>
    <w:p w:rsidR="001C12B0" w:rsidRPr="00AF414A" w:rsidRDefault="001C12B0" w:rsidP="00713BE6">
      <w:pPr>
        <w:pStyle w:val="afe"/>
        <w:numPr>
          <w:ilvl w:val="0"/>
          <w:numId w:val="105"/>
        </w:numPr>
        <w:autoSpaceDE w:val="0"/>
        <w:autoSpaceDN w:val="0"/>
        <w:adjustRightInd w:val="0"/>
        <w:spacing w:before="0" w:after="182"/>
        <w:rPr>
          <w:color w:val="000000"/>
          <w:szCs w:val="24"/>
        </w:rPr>
      </w:pPr>
      <w:r w:rsidRPr="00AF414A">
        <w:rPr>
          <w:color w:val="000000"/>
          <w:szCs w:val="24"/>
        </w:rPr>
        <w:t xml:space="preserve">добыча воды; </w:t>
      </w:r>
    </w:p>
    <w:p w:rsidR="001C12B0" w:rsidRPr="00AF414A" w:rsidRDefault="001C12B0" w:rsidP="00713BE6">
      <w:pPr>
        <w:pStyle w:val="afe"/>
        <w:numPr>
          <w:ilvl w:val="0"/>
          <w:numId w:val="105"/>
        </w:numPr>
        <w:autoSpaceDE w:val="0"/>
        <w:autoSpaceDN w:val="0"/>
        <w:adjustRightInd w:val="0"/>
        <w:spacing w:before="0" w:after="182"/>
        <w:rPr>
          <w:color w:val="000000"/>
          <w:szCs w:val="24"/>
        </w:rPr>
      </w:pPr>
      <w:r w:rsidRPr="00AF414A">
        <w:rPr>
          <w:color w:val="000000"/>
          <w:szCs w:val="24"/>
        </w:rPr>
        <w:t xml:space="preserve">при необходимости подача ее к местам обработки и очистки; </w:t>
      </w:r>
    </w:p>
    <w:p w:rsidR="001C12B0" w:rsidRPr="00AF414A" w:rsidRDefault="001C12B0" w:rsidP="00713BE6">
      <w:pPr>
        <w:pStyle w:val="afe"/>
        <w:numPr>
          <w:ilvl w:val="0"/>
          <w:numId w:val="105"/>
        </w:numPr>
        <w:autoSpaceDE w:val="0"/>
        <w:autoSpaceDN w:val="0"/>
        <w:adjustRightInd w:val="0"/>
        <w:spacing w:before="0" w:after="182"/>
        <w:rPr>
          <w:color w:val="000000"/>
          <w:szCs w:val="24"/>
        </w:rPr>
      </w:pPr>
      <w:r w:rsidRPr="00AF414A">
        <w:rPr>
          <w:color w:val="000000"/>
          <w:szCs w:val="24"/>
        </w:rPr>
        <w:t xml:space="preserve">хранение воды в специальных резервуарах; </w:t>
      </w:r>
    </w:p>
    <w:p w:rsidR="001C12B0" w:rsidRPr="00AF414A" w:rsidRDefault="001C12B0" w:rsidP="00713BE6">
      <w:pPr>
        <w:pStyle w:val="afe"/>
        <w:numPr>
          <w:ilvl w:val="0"/>
          <w:numId w:val="105"/>
        </w:numPr>
        <w:autoSpaceDE w:val="0"/>
        <w:autoSpaceDN w:val="0"/>
        <w:adjustRightInd w:val="0"/>
        <w:spacing w:before="0"/>
        <w:rPr>
          <w:color w:val="000000"/>
          <w:szCs w:val="24"/>
        </w:rPr>
      </w:pPr>
      <w:r w:rsidRPr="00AF414A">
        <w:rPr>
          <w:color w:val="000000"/>
          <w:szCs w:val="24"/>
        </w:rPr>
        <w:t xml:space="preserve">подача воды в водопроводную сеть к потребителям. </w:t>
      </w:r>
    </w:p>
    <w:p w:rsidR="001C12B0" w:rsidRPr="00AF414A" w:rsidRDefault="001C12B0" w:rsidP="00713BE6">
      <w:pPr>
        <w:autoSpaceDE w:val="0"/>
        <w:autoSpaceDN w:val="0"/>
        <w:adjustRightInd w:val="0"/>
        <w:rPr>
          <w:color w:val="000000"/>
        </w:rPr>
      </w:pPr>
    </w:p>
    <w:p w:rsidR="001C12B0" w:rsidRPr="00AF414A" w:rsidRDefault="001C12B0" w:rsidP="00713BE6">
      <w:pPr>
        <w:autoSpaceDE w:val="0"/>
        <w:autoSpaceDN w:val="0"/>
        <w:adjustRightInd w:val="0"/>
        <w:ind w:firstLine="708"/>
        <w:jc w:val="both"/>
        <w:rPr>
          <w:color w:val="000000"/>
        </w:rPr>
      </w:pPr>
      <w:r w:rsidRPr="00AF414A">
        <w:rPr>
          <w:color w:val="000000"/>
        </w:rPr>
        <w:t xml:space="preserve">В целях обеспечения санитарно-эпидемиологической надежности  водопроводов хозяйственно-питьевого водоснабжения в местах расположения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забора воды состоит из трех поясов: первого — строгого режима, второго и третьего — режимов ограничения. Проект указанных зон разрабатывается на основе данных санитарно-топографического обследования территорий, а также гидрологических, гидрогеологических, инженерно-геологических и топографических материалов. </w:t>
      </w:r>
    </w:p>
    <w:p w:rsidR="001C12B0" w:rsidRPr="00D06B2F" w:rsidRDefault="001C12B0" w:rsidP="00D06B2F">
      <w:pPr>
        <w:autoSpaceDE w:val="0"/>
        <w:autoSpaceDN w:val="0"/>
        <w:adjustRightInd w:val="0"/>
        <w:ind w:firstLine="708"/>
        <w:jc w:val="both"/>
        <w:rPr>
          <w:color w:val="000000"/>
        </w:rPr>
      </w:pPr>
      <w:r w:rsidRPr="00AF414A">
        <w:rPr>
          <w:color w:val="000000"/>
        </w:rPr>
        <w:t xml:space="preserve">Важнейшим элементом систем водоснабжения </w:t>
      </w:r>
      <w:r w:rsidRPr="00AF414A">
        <w:t>МО «</w:t>
      </w:r>
      <w:r>
        <w:t>Архангельское</w:t>
      </w:r>
      <w:r w:rsidRPr="00AF414A">
        <w:t>»</w:t>
      </w:r>
      <w:r w:rsidRPr="00AF414A">
        <w:rPr>
          <w:color w:val="000000"/>
        </w:rPr>
        <w:t xml:space="preserve"> 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качества.</w:t>
      </w:r>
      <w:r w:rsidRPr="00AF414A">
        <w:t xml:space="preserve"> </w:t>
      </w:r>
    </w:p>
    <w:p w:rsidR="001C12B0" w:rsidRPr="00AF414A" w:rsidRDefault="001C12B0" w:rsidP="00713BE6">
      <w:pPr>
        <w:autoSpaceDE w:val="0"/>
        <w:autoSpaceDN w:val="0"/>
        <w:adjustRightInd w:val="0"/>
        <w:ind w:firstLine="708"/>
        <w:jc w:val="both"/>
      </w:pPr>
      <w:r w:rsidRPr="00AF414A">
        <w:t xml:space="preserve">Централизованная система водоснабжения в зависимости от местных условий и принятой схемы водоснабжения обеспечивает: </w:t>
      </w:r>
    </w:p>
    <w:p w:rsidR="001C12B0" w:rsidRPr="00AF414A" w:rsidRDefault="001C12B0" w:rsidP="00713BE6">
      <w:pPr>
        <w:pStyle w:val="afe"/>
        <w:numPr>
          <w:ilvl w:val="0"/>
          <w:numId w:val="104"/>
        </w:numPr>
        <w:autoSpaceDE w:val="0"/>
        <w:autoSpaceDN w:val="0"/>
        <w:adjustRightInd w:val="0"/>
        <w:spacing w:before="0" w:after="182"/>
        <w:rPr>
          <w:szCs w:val="24"/>
        </w:rPr>
      </w:pPr>
      <w:r w:rsidRPr="00AF414A">
        <w:rPr>
          <w:szCs w:val="24"/>
        </w:rPr>
        <w:t>хозяйственно-питьевое водопотребление в жилых и общественных зданиях;</w:t>
      </w:r>
    </w:p>
    <w:p w:rsidR="001C12B0" w:rsidRPr="00AF414A" w:rsidRDefault="001C12B0" w:rsidP="00713BE6">
      <w:pPr>
        <w:pStyle w:val="afe"/>
        <w:numPr>
          <w:ilvl w:val="0"/>
          <w:numId w:val="104"/>
        </w:numPr>
        <w:autoSpaceDE w:val="0"/>
        <w:autoSpaceDN w:val="0"/>
        <w:adjustRightInd w:val="0"/>
        <w:spacing w:before="0" w:after="182"/>
        <w:rPr>
          <w:szCs w:val="24"/>
        </w:rPr>
      </w:pPr>
      <w:r w:rsidRPr="00AF414A">
        <w:rPr>
          <w:szCs w:val="24"/>
        </w:rPr>
        <w:t xml:space="preserve">хозяйственно-питьевое водопотребление на предприятиях; </w:t>
      </w:r>
    </w:p>
    <w:p w:rsidR="001C12B0" w:rsidRPr="00AF414A" w:rsidRDefault="001C12B0" w:rsidP="00713BE6">
      <w:pPr>
        <w:pStyle w:val="afe"/>
        <w:numPr>
          <w:ilvl w:val="0"/>
          <w:numId w:val="104"/>
        </w:numPr>
        <w:autoSpaceDE w:val="0"/>
        <w:autoSpaceDN w:val="0"/>
        <w:adjustRightInd w:val="0"/>
        <w:spacing w:before="0" w:after="182"/>
        <w:rPr>
          <w:szCs w:val="24"/>
        </w:rPr>
      </w:pPr>
      <w:r w:rsidRPr="00AF414A">
        <w:rPr>
          <w:szCs w:val="24"/>
        </w:rPr>
        <w:t xml:space="preserve">производственные нужды промышленных предприятий, где требуется вода питьевого качества или предприятий, для которых экономически нецелесообразно сооружение отдельного водопровода; </w:t>
      </w:r>
    </w:p>
    <w:p w:rsidR="001C12B0" w:rsidRPr="00AF414A" w:rsidRDefault="001C12B0" w:rsidP="00713BE6">
      <w:pPr>
        <w:pStyle w:val="afe"/>
        <w:numPr>
          <w:ilvl w:val="0"/>
          <w:numId w:val="104"/>
        </w:numPr>
        <w:autoSpaceDE w:val="0"/>
        <w:autoSpaceDN w:val="0"/>
        <w:adjustRightInd w:val="0"/>
        <w:spacing w:before="0" w:after="182"/>
        <w:rPr>
          <w:szCs w:val="24"/>
        </w:rPr>
      </w:pPr>
      <w:r w:rsidRPr="00AF414A">
        <w:rPr>
          <w:szCs w:val="24"/>
        </w:rPr>
        <w:t xml:space="preserve">тушение пожаров; </w:t>
      </w:r>
    </w:p>
    <w:p w:rsidR="001C12B0" w:rsidRPr="00AF414A" w:rsidRDefault="001C12B0" w:rsidP="00713BE6">
      <w:pPr>
        <w:autoSpaceDE w:val="0"/>
        <w:autoSpaceDN w:val="0"/>
        <w:adjustRightInd w:val="0"/>
        <w:ind w:firstLine="708"/>
        <w:jc w:val="both"/>
      </w:pPr>
      <w:r w:rsidRPr="00AF414A">
        <w:t>Система водоснабжения МО «</w:t>
      </w:r>
      <w:r>
        <w:t>Архангельское</w:t>
      </w:r>
      <w:r w:rsidRPr="00AF414A">
        <w:t xml:space="preserve">»представляет собой целый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w:t>
      </w:r>
    </w:p>
    <w:p w:rsidR="001C12B0" w:rsidRPr="00AF414A" w:rsidRDefault="001C12B0" w:rsidP="00713BE6">
      <w:pPr>
        <w:autoSpaceDE w:val="0"/>
        <w:autoSpaceDN w:val="0"/>
        <w:adjustRightInd w:val="0"/>
        <w:ind w:firstLine="708"/>
        <w:jc w:val="both"/>
      </w:pPr>
      <w:r w:rsidRPr="00AF414A">
        <w:t>Суммарная протяженность водопроводных сетей МО «</w:t>
      </w:r>
      <w:r>
        <w:t>Архангельское</w:t>
      </w:r>
      <w:r w:rsidRPr="00AF414A">
        <w:t>»</w:t>
      </w:r>
      <w:r>
        <w:t xml:space="preserve">, </w:t>
      </w:r>
      <w:r w:rsidRPr="00AF414A">
        <w:t xml:space="preserve">обслуживаемых </w:t>
      </w:r>
      <w:r w:rsidRPr="002F1B0E">
        <w:t>ООО «Энергия»</w:t>
      </w:r>
      <w:r w:rsidRPr="00AF414A">
        <w:t xml:space="preserve"> составляет </w:t>
      </w:r>
      <w:r>
        <w:t>8700</w:t>
      </w:r>
      <w:r w:rsidRPr="007922B1">
        <w:rPr>
          <w:bCs/>
        </w:rPr>
        <w:t xml:space="preserve"> км.</w:t>
      </w:r>
    </w:p>
    <w:p w:rsidR="001C12B0" w:rsidRPr="007A26FA" w:rsidRDefault="001C12B0" w:rsidP="00713BE6">
      <w:pPr>
        <w:pStyle w:val="af3"/>
        <w:ind w:firstLine="708"/>
        <w:jc w:val="both"/>
        <w:rPr>
          <w:rFonts w:ascii="Times New Roman" w:hAnsi="Times New Roman"/>
          <w:sz w:val="24"/>
          <w:szCs w:val="24"/>
        </w:rPr>
      </w:pPr>
      <w:r w:rsidRPr="007A26FA">
        <w:rPr>
          <w:rFonts w:ascii="Times New Roman" w:hAnsi="Times New Roman"/>
        </w:rPr>
        <w:t>Источником водоснабжения МО «Архангельское» являются артезианские воды</w:t>
      </w:r>
      <w:r w:rsidRPr="0031796F">
        <w:rPr>
          <w:rFonts w:ascii="Times New Roman" w:hAnsi="Times New Roman"/>
        </w:rPr>
        <w:t xml:space="preserve">. На сегодняшний день централизованное водоснабжение отсутствует в д. Чебаково и д. Новый Качкашур. </w:t>
      </w:r>
    </w:p>
    <w:p w:rsidR="001C12B0" w:rsidRDefault="001C12B0" w:rsidP="00365225">
      <w:pPr>
        <w:autoSpaceDE w:val="0"/>
        <w:autoSpaceDN w:val="0"/>
        <w:adjustRightInd w:val="0"/>
        <w:ind w:firstLine="709"/>
        <w:jc w:val="both"/>
      </w:pPr>
      <w:r>
        <w:t xml:space="preserve">Для хозяйственно питьевого водоснабжения </w:t>
      </w:r>
      <w:r w:rsidRPr="00AF414A">
        <w:t>МО «</w:t>
      </w:r>
      <w:r>
        <w:t>Архангельское</w:t>
      </w:r>
      <w:r w:rsidRPr="00AF414A">
        <w:t>»</w:t>
      </w:r>
      <w:r>
        <w:t xml:space="preserve"> в качестве основных источников водоснабжения используются артезианские скважины, подземные воды.</w:t>
      </w:r>
    </w:p>
    <w:p w:rsidR="001C12B0" w:rsidRDefault="001C12B0" w:rsidP="00365225">
      <w:pPr>
        <w:autoSpaceDE w:val="0"/>
        <w:autoSpaceDN w:val="0"/>
        <w:adjustRightInd w:val="0"/>
        <w:ind w:firstLine="709"/>
        <w:jc w:val="both"/>
      </w:pPr>
    </w:p>
    <w:p w:rsidR="001C12B0" w:rsidRDefault="001C12B0" w:rsidP="00365225">
      <w:pPr>
        <w:autoSpaceDE w:val="0"/>
        <w:autoSpaceDN w:val="0"/>
        <w:adjustRightInd w:val="0"/>
        <w:ind w:firstLine="708"/>
        <w:jc w:val="both"/>
        <w:rPr>
          <w:rFonts w:ascii="TimesNewRomanPSMT" w:hAnsi="TimesNewRomanPSMT" w:cs="TimesNewRomanPSMT"/>
        </w:rPr>
      </w:pPr>
      <w:r w:rsidRPr="00B44621">
        <w:rPr>
          <w:rFonts w:ascii="TimesNewRomanPSMT" w:hAnsi="TimesNewRomanPSMT" w:cs="TimesNewRomanPSMT"/>
        </w:rPr>
        <w:t xml:space="preserve">Водозабор  </w:t>
      </w:r>
      <w:r w:rsidRPr="00B44621">
        <w:t xml:space="preserve">МО «Архангельское» </w:t>
      </w:r>
      <w:r w:rsidRPr="00B44621">
        <w:rPr>
          <w:rFonts w:ascii="TimesNewRomanPSMT" w:hAnsi="TimesNewRomanPSMT" w:cs="TimesNewRomanPSMT"/>
        </w:rPr>
        <w:t>состоит из 3-х артезианских скважин.</w:t>
      </w:r>
    </w:p>
    <w:p w:rsidR="001C12B0" w:rsidRPr="00AC72A8" w:rsidRDefault="001C12B0" w:rsidP="00365225">
      <w:pPr>
        <w:autoSpaceDE w:val="0"/>
        <w:autoSpaceDN w:val="0"/>
        <w:adjustRightInd w:val="0"/>
        <w:ind w:firstLine="708"/>
        <w:jc w:val="both"/>
        <w:rPr>
          <w:rFonts w:ascii="TimesNewRomanPSMT" w:hAnsi="TimesNewRomanPSMT" w:cs="TimesNewRomanPSMT"/>
        </w:rPr>
      </w:pPr>
      <w:r w:rsidRPr="00AC72A8">
        <w:rPr>
          <w:rFonts w:ascii="TimesNewRomanPSMT" w:hAnsi="TimesNewRomanPSMT" w:cs="TimesNewRomanPSMT"/>
        </w:rPr>
        <w:t>Скважина №749 расположена в с. Архангельское, пробурена в 1979 году. Согласно данным паспорта на скважину глубина скважины составляет 121 м, насос ЭЦВ-6-10-185 установлен на глубине 90 м, скважина имеет максимальный дебит 2,8 л/с.</w:t>
      </w:r>
    </w:p>
    <w:p w:rsidR="001C12B0" w:rsidRDefault="001C12B0" w:rsidP="00365225">
      <w:pPr>
        <w:autoSpaceDE w:val="0"/>
        <w:autoSpaceDN w:val="0"/>
        <w:adjustRightInd w:val="0"/>
        <w:ind w:firstLine="708"/>
        <w:jc w:val="both"/>
        <w:rPr>
          <w:rFonts w:ascii="TimesNewRomanPSMT" w:hAnsi="TimesNewRomanPSMT" w:cs="TimesNewRomanPSMT"/>
        </w:rPr>
      </w:pPr>
      <w:r w:rsidRPr="00AC72A8">
        <w:rPr>
          <w:rFonts w:ascii="TimesNewRomanPSMT" w:hAnsi="TimesNewRomanPSMT" w:cs="TimesNewRomanPSMT"/>
        </w:rPr>
        <w:t>Скважина №813 расположена в с. Архангельское, пробурена в 1993 году. Согласно данным паспорта на скважину глубина скважины составляет 125 м, насос ЭЦВ-6-10-110 установлен на глубине 90 м, скважина имеет максимальный дебит 2,8 л/с.</w:t>
      </w:r>
    </w:p>
    <w:p w:rsidR="001C12B0" w:rsidRPr="001F3DC4" w:rsidRDefault="001C12B0" w:rsidP="00365225">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Скважина расположена в д.Новый Караул пробурена в 1969 году. Глубина скважины составляет 121 м, насос ЭЦВ -6-10-110 установлен на глубине 90 м, скважина имеет максимальный дебит 2,8 л</w:t>
      </w:r>
      <w:r w:rsidRPr="00365225">
        <w:rPr>
          <w:rFonts w:ascii="TimesNewRomanPSMT" w:hAnsi="TimesNewRomanPSMT" w:cs="TimesNewRomanPSMT"/>
        </w:rPr>
        <w:t>/</w:t>
      </w:r>
      <w:r>
        <w:rPr>
          <w:rFonts w:ascii="TimesNewRomanPSMT" w:hAnsi="TimesNewRomanPSMT" w:cs="TimesNewRomanPSMT"/>
        </w:rPr>
        <w:t>с.</w:t>
      </w:r>
    </w:p>
    <w:p w:rsidR="001C12B0" w:rsidRDefault="001C12B0" w:rsidP="00D06B2F">
      <w:pPr>
        <w:autoSpaceDE w:val="0"/>
        <w:autoSpaceDN w:val="0"/>
        <w:adjustRightInd w:val="0"/>
        <w:ind w:firstLine="709"/>
        <w:jc w:val="both"/>
        <w:rPr>
          <w:rFonts w:ascii="TimesNewRomanPSMT" w:hAnsi="TimesNewRomanPSMT" w:cs="TimesNewRomanPSMT"/>
        </w:rPr>
        <w:sectPr w:rsidR="001C12B0" w:rsidSect="00727E5E">
          <w:pgSz w:w="11906" w:h="16838"/>
          <w:pgMar w:top="567" w:right="707" w:bottom="851" w:left="1134" w:header="708" w:footer="708" w:gutter="0"/>
          <w:cols w:space="708"/>
          <w:docGrid w:linePitch="360"/>
        </w:sectPr>
      </w:pPr>
      <w:r w:rsidRPr="00AC72A8">
        <w:rPr>
          <w:rFonts w:ascii="TimesNewRomanPSMT" w:hAnsi="TimesNewRomanPSMT" w:cs="TimesNewRomanPSMT"/>
        </w:rPr>
        <w:t>Водопровод выполнен стальными, чугунными и ПВХ трубами диаметрами 50-</w:t>
      </w:r>
      <w:r>
        <w:rPr>
          <w:rFonts w:ascii="TimesNewRomanPSMT" w:hAnsi="TimesNewRomanPSMT" w:cs="TimesNewRomanPSMT"/>
        </w:rPr>
        <w:t>110мм.</w:t>
      </w:r>
    </w:p>
    <w:p w:rsidR="001C12B0" w:rsidRDefault="001C12B0" w:rsidP="00D06B2F">
      <w:pPr>
        <w:autoSpaceDE w:val="0"/>
        <w:autoSpaceDN w:val="0"/>
        <w:adjustRightInd w:val="0"/>
        <w:rPr>
          <w:rFonts w:ascii="TimesNewRomanPSMT" w:hAnsi="TimesNewRomanPSMT" w:cs="TimesNewRomanPSMT"/>
        </w:rPr>
      </w:pPr>
    </w:p>
    <w:p w:rsidR="001C12B0" w:rsidRPr="000F0F97" w:rsidRDefault="001C12B0" w:rsidP="00365225">
      <w:pPr>
        <w:autoSpaceDE w:val="0"/>
        <w:autoSpaceDN w:val="0"/>
        <w:adjustRightInd w:val="0"/>
        <w:ind w:firstLine="708"/>
        <w:jc w:val="both"/>
        <w:rPr>
          <w:rFonts w:ascii="TimesNewRomanPSMT" w:hAnsi="TimesNewRomanPSMT" w:cs="TimesNewRomanPSMT"/>
        </w:rPr>
      </w:pPr>
    </w:p>
    <w:p w:rsidR="001C12B0" w:rsidRPr="0031796F" w:rsidRDefault="001C12B0" w:rsidP="00365225">
      <w:pPr>
        <w:autoSpaceDE w:val="0"/>
        <w:autoSpaceDN w:val="0"/>
        <w:adjustRightInd w:val="0"/>
        <w:ind w:firstLine="567"/>
        <w:jc w:val="both"/>
      </w:pPr>
      <w:r w:rsidRPr="0031796F">
        <w:t xml:space="preserve">Артезианские скважины МО «Архангельское» выработали установленный нормативный срок эксплуатации (25 лет) и требуют капитального ремонта или перебуривания. Необходимо провести техническое обследование всех артезианских скважин и по результатам обследования выполнить ремонтные работы либо ликвидационный тампонаж существующих артезианских скважин с бурением новых. </w:t>
      </w:r>
    </w:p>
    <w:p w:rsidR="001C12B0" w:rsidRPr="00365225" w:rsidRDefault="001C12B0" w:rsidP="00365225">
      <w:pPr>
        <w:autoSpaceDE w:val="0"/>
        <w:autoSpaceDN w:val="0"/>
        <w:adjustRightInd w:val="0"/>
        <w:ind w:firstLine="567"/>
        <w:jc w:val="both"/>
      </w:pPr>
      <w:r w:rsidRPr="0031796F">
        <w:t>В течение последних 20-40 лет эксплуатации систем централизованного водоснабжения капитально-восстановительные работы основных средств (артезианских скважин, водонапорных башен и водопроводных сетей) не проводились. На сегодняшний день большая часть трубопроводов находится в ветхом состоянии. Существующие водопроводные сети и сооружения водоснабжения требуют проведения значительных объёмов работ по реконструкции и развитию.</w:t>
      </w:r>
    </w:p>
    <w:p w:rsidR="001C12B0" w:rsidRPr="00365225" w:rsidRDefault="001C12B0" w:rsidP="00365225">
      <w:pPr>
        <w:shd w:val="clear" w:color="auto" w:fill="FFFFFF"/>
        <w:spacing w:after="135" w:line="270" w:lineRule="atLeast"/>
        <w:ind w:firstLine="567"/>
        <w:jc w:val="both"/>
      </w:pPr>
      <w:r w:rsidRPr="00F56BBD">
        <w:t>В системе водоснабжения сельского поселения</w:t>
      </w:r>
      <w:r>
        <w:t xml:space="preserve"> МО «Архангельское»</w:t>
      </w:r>
      <w:r w:rsidRPr="00F56BBD">
        <w:t xml:space="preserve"> системы очистки питьевой воды отсутствуют. Вода из скважин подается потребителям без прох</w:t>
      </w:r>
      <w:r>
        <w:t>ождения дополнительной очистки.</w:t>
      </w:r>
    </w:p>
    <w:p w:rsidR="001C12B0" w:rsidRDefault="001C12B0" w:rsidP="00365225">
      <w:pPr>
        <w:autoSpaceDE w:val="0"/>
        <w:autoSpaceDN w:val="0"/>
        <w:adjustRightInd w:val="0"/>
        <w:ind w:firstLine="567"/>
        <w:jc w:val="both"/>
      </w:pPr>
      <w:r>
        <w:t>Качественное водоснабжение потребителей в МО «Архангельское» обеспечивают 3 насосных станции, поднимающих воду в артезианских скважинах:</w:t>
      </w:r>
    </w:p>
    <w:p w:rsidR="001C12B0" w:rsidRDefault="001C12B0" w:rsidP="00365225">
      <w:pPr>
        <w:autoSpaceDE w:val="0"/>
        <w:autoSpaceDN w:val="0"/>
        <w:adjustRightInd w:val="0"/>
        <w:ind w:firstLine="567"/>
        <w:jc w:val="both"/>
      </w:pPr>
    </w:p>
    <w:p w:rsidR="001C12B0" w:rsidRDefault="001C12B0" w:rsidP="00365225">
      <w:pPr>
        <w:autoSpaceDE w:val="0"/>
        <w:autoSpaceDN w:val="0"/>
        <w:adjustRightInd w:val="0"/>
        <w:jc w:val="both"/>
        <w:rPr>
          <w:rFonts w:ascii="TimesNewRomanPSMT" w:hAnsi="TimesNewRomanPSMT" w:cs="TimesNewRomanPSMT"/>
        </w:rPr>
      </w:pPr>
      <w:r w:rsidRPr="00B638F2">
        <w:rPr>
          <w:color w:val="2D3135"/>
        </w:rPr>
        <w:t xml:space="preserve">Водопроводные сети </w:t>
      </w:r>
      <w:r>
        <w:rPr>
          <w:color w:val="2D3135"/>
        </w:rPr>
        <w:t>с.</w:t>
      </w:r>
      <w:r>
        <w:t>Архангельское, д. Рылово</w:t>
      </w:r>
      <w:r w:rsidRPr="00B638F2">
        <w:rPr>
          <w:color w:val="2D3135"/>
        </w:rPr>
        <w:t xml:space="preserve"> введены в эксплуатацию в </w:t>
      </w:r>
      <w:r w:rsidRPr="007C638D">
        <w:rPr>
          <w:color w:val="2D3135"/>
        </w:rPr>
        <w:t>2002г.</w:t>
      </w:r>
      <w:r w:rsidRPr="00B638F2">
        <w:rPr>
          <w:color w:val="2D3135"/>
        </w:rPr>
        <w:t xml:space="preserve"> Протяженность водопровода </w:t>
      </w:r>
      <w:r>
        <w:rPr>
          <w:color w:val="2D3135"/>
        </w:rPr>
        <w:t xml:space="preserve">8700 </w:t>
      </w:r>
      <w:r w:rsidRPr="00B638F2">
        <w:rPr>
          <w:color w:val="2D3135"/>
        </w:rPr>
        <w:t xml:space="preserve">м. </w:t>
      </w:r>
      <w:r w:rsidRPr="007C638D">
        <w:rPr>
          <w:rFonts w:ascii="TimesNewRomanPSMT" w:hAnsi="TimesNewRomanPSMT" w:cs="TimesNewRomanPSMT"/>
        </w:rPr>
        <w:t>Водопровод выполнен стальными, чугунными и ПВХ трубами диаметрами 50-110 мм</w:t>
      </w:r>
      <w:r w:rsidRPr="00DD16AF">
        <w:rPr>
          <w:rFonts w:ascii="TimesNewRomanPSMT" w:hAnsi="TimesNewRomanPSMT" w:cs="TimesNewRomanPSMT"/>
        </w:rPr>
        <w:t>.</w:t>
      </w:r>
    </w:p>
    <w:p w:rsidR="001C12B0" w:rsidRPr="00612F87" w:rsidRDefault="001C12B0" w:rsidP="00365225">
      <w:pPr>
        <w:autoSpaceDE w:val="0"/>
        <w:autoSpaceDN w:val="0"/>
        <w:adjustRightInd w:val="0"/>
        <w:jc w:val="both"/>
      </w:pPr>
    </w:p>
    <w:p w:rsidR="001C12B0" w:rsidRPr="00D06B2F" w:rsidRDefault="001C12B0" w:rsidP="00D06B2F">
      <w:pPr>
        <w:autoSpaceDE w:val="0"/>
        <w:autoSpaceDN w:val="0"/>
        <w:adjustRightInd w:val="0"/>
        <w:jc w:val="both"/>
        <w:rPr>
          <w:rFonts w:ascii="TimesNewRomanPSMT" w:hAnsi="TimesNewRomanPSMT" w:cs="TimesNewRomanPSMT"/>
        </w:rPr>
      </w:pPr>
      <w:r w:rsidRPr="00B638F2">
        <w:rPr>
          <w:color w:val="2D3135"/>
        </w:rPr>
        <w:t xml:space="preserve">Водопроводные сети </w:t>
      </w:r>
      <w:r>
        <w:rPr>
          <w:color w:val="2D3135"/>
        </w:rPr>
        <w:t>в д.Новый Караул</w:t>
      </w:r>
      <w:r w:rsidRPr="00B638F2">
        <w:rPr>
          <w:color w:val="2D3135"/>
        </w:rPr>
        <w:t xml:space="preserve"> введены в эксплуатацию в </w:t>
      </w:r>
      <w:r>
        <w:rPr>
          <w:color w:val="2D3135"/>
        </w:rPr>
        <w:t xml:space="preserve">1969 </w:t>
      </w:r>
      <w:r w:rsidRPr="007C638D">
        <w:rPr>
          <w:color w:val="2D3135"/>
        </w:rPr>
        <w:t>г.</w:t>
      </w:r>
      <w:r w:rsidRPr="00B638F2">
        <w:rPr>
          <w:color w:val="2D3135"/>
        </w:rPr>
        <w:t xml:space="preserve"> Протяженность водопровода </w:t>
      </w:r>
      <w:r>
        <w:rPr>
          <w:color w:val="2D3135"/>
        </w:rPr>
        <w:t xml:space="preserve">1737 </w:t>
      </w:r>
      <w:r w:rsidRPr="00B638F2">
        <w:rPr>
          <w:color w:val="2D3135"/>
        </w:rPr>
        <w:t xml:space="preserve">м. </w:t>
      </w:r>
      <w:r w:rsidRPr="007C638D">
        <w:rPr>
          <w:rFonts w:ascii="TimesNewRomanPSMT" w:hAnsi="TimesNewRomanPSMT" w:cs="TimesNewRomanPSMT"/>
        </w:rPr>
        <w:t>Водопровод выполнен стальными, чугунными и ПВХ трубами диаметрами 50-110 мм</w:t>
      </w:r>
      <w:r w:rsidRPr="00DD16AF">
        <w:rPr>
          <w:rFonts w:ascii="TimesNewRomanPSMT" w:hAnsi="TimesNewRomanPSMT" w:cs="TimesNewRomanPSMT"/>
        </w:rPr>
        <w:t>.</w:t>
      </w:r>
    </w:p>
    <w:p w:rsidR="001C12B0" w:rsidRDefault="001C12B0" w:rsidP="00365225">
      <w:pPr>
        <w:shd w:val="clear" w:color="auto" w:fill="FFFFFF"/>
        <w:spacing w:after="135" w:line="270" w:lineRule="atLeast"/>
        <w:ind w:firstLine="708"/>
        <w:jc w:val="both"/>
        <w:rPr>
          <w:color w:val="2D3135"/>
        </w:rPr>
      </w:pPr>
    </w:p>
    <w:p w:rsidR="001C12B0" w:rsidRPr="00866606" w:rsidRDefault="001C12B0" w:rsidP="00365225">
      <w:pPr>
        <w:shd w:val="clear" w:color="auto" w:fill="FFFFFF"/>
        <w:spacing w:after="135" w:line="270" w:lineRule="atLeast"/>
        <w:ind w:firstLine="708"/>
        <w:rPr>
          <w:color w:val="2D3135"/>
        </w:rPr>
      </w:pPr>
      <w:r w:rsidRPr="00866606">
        <w:rPr>
          <w:szCs w:val="28"/>
        </w:rPr>
        <w:t>Сети водоснабжения МО «Архангельское»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5040"/>
      </w:tblGrid>
      <w:tr w:rsidR="001C12B0" w:rsidRPr="009E6247" w:rsidTr="00824A0D">
        <w:tc>
          <w:tcPr>
            <w:tcW w:w="4788" w:type="dxa"/>
          </w:tcPr>
          <w:p w:rsidR="001C12B0" w:rsidRPr="009E6247" w:rsidRDefault="001C12B0" w:rsidP="00824A0D">
            <w:pPr>
              <w:autoSpaceDE w:val="0"/>
              <w:autoSpaceDN w:val="0"/>
              <w:adjustRightInd w:val="0"/>
            </w:pPr>
            <w:r w:rsidRPr="009E6247">
              <w:t>Наименование населенного</w:t>
            </w:r>
          </w:p>
          <w:p w:rsidR="001C12B0" w:rsidRPr="009E6247" w:rsidRDefault="001C12B0" w:rsidP="00824A0D">
            <w:pPr>
              <w:spacing w:after="135" w:line="270" w:lineRule="atLeast"/>
              <w:jc w:val="both"/>
              <w:rPr>
                <w:color w:val="2D3135"/>
              </w:rPr>
            </w:pPr>
            <w:r w:rsidRPr="009E6247">
              <w:t>пункта</w:t>
            </w:r>
          </w:p>
        </w:tc>
        <w:tc>
          <w:tcPr>
            <w:tcW w:w="5040" w:type="dxa"/>
          </w:tcPr>
          <w:p w:rsidR="001C12B0" w:rsidRPr="009E6247" w:rsidRDefault="001C12B0" w:rsidP="00824A0D">
            <w:pPr>
              <w:spacing w:after="135" w:line="270" w:lineRule="atLeast"/>
              <w:jc w:val="both"/>
              <w:rPr>
                <w:color w:val="2D3135"/>
              </w:rPr>
            </w:pPr>
            <w:r w:rsidRPr="009E6247">
              <w:t>Длина водопровода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rPr>
                <w:b/>
                <w:bCs/>
              </w:rPr>
              <w:t>с.Архангельское:</w:t>
            </w:r>
          </w:p>
        </w:tc>
        <w:tc>
          <w:tcPr>
            <w:tcW w:w="5040" w:type="dxa"/>
          </w:tcPr>
          <w:p w:rsidR="001C12B0" w:rsidRPr="009E6247" w:rsidRDefault="001C12B0" w:rsidP="00824A0D">
            <w:pPr>
              <w:spacing w:after="135" w:line="270" w:lineRule="atLeast"/>
              <w:jc w:val="both"/>
              <w:rPr>
                <w:color w:val="2D3135"/>
              </w:rPr>
            </w:pP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Ул.Набережная</w:t>
            </w:r>
          </w:p>
        </w:tc>
        <w:tc>
          <w:tcPr>
            <w:tcW w:w="5040" w:type="dxa"/>
          </w:tcPr>
          <w:p w:rsidR="001C12B0" w:rsidRPr="009E6247" w:rsidRDefault="001C12B0" w:rsidP="00824A0D">
            <w:pPr>
              <w:spacing w:after="135" w:line="270" w:lineRule="atLeast"/>
              <w:jc w:val="both"/>
              <w:rPr>
                <w:color w:val="2D3135"/>
              </w:rPr>
            </w:pPr>
            <w:r w:rsidRPr="009E6247">
              <w:t>L=872,0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Ул.Школьная</w:t>
            </w:r>
          </w:p>
        </w:tc>
        <w:tc>
          <w:tcPr>
            <w:tcW w:w="5040" w:type="dxa"/>
          </w:tcPr>
          <w:p w:rsidR="001C12B0" w:rsidRPr="009E6247" w:rsidRDefault="001C12B0" w:rsidP="00824A0D">
            <w:pPr>
              <w:spacing w:after="135" w:line="270" w:lineRule="atLeast"/>
              <w:jc w:val="both"/>
              <w:rPr>
                <w:color w:val="2D3135"/>
              </w:rPr>
            </w:pPr>
            <w:r w:rsidRPr="009E6247">
              <w:t>L=378,0 м</w:t>
            </w:r>
          </w:p>
        </w:tc>
      </w:tr>
      <w:tr w:rsidR="001C12B0" w:rsidRPr="009E6247" w:rsidTr="00824A0D">
        <w:tc>
          <w:tcPr>
            <w:tcW w:w="4788" w:type="dxa"/>
          </w:tcPr>
          <w:p w:rsidR="001C12B0" w:rsidRPr="009E6247" w:rsidRDefault="001C12B0" w:rsidP="00824A0D">
            <w:pPr>
              <w:autoSpaceDE w:val="0"/>
              <w:autoSpaceDN w:val="0"/>
              <w:adjustRightInd w:val="0"/>
            </w:pPr>
            <w:r w:rsidRPr="009E6247">
              <w:t>Между ул.Школьная и</w:t>
            </w:r>
          </w:p>
          <w:p w:rsidR="001C12B0" w:rsidRPr="009E6247" w:rsidRDefault="001C12B0" w:rsidP="00824A0D">
            <w:pPr>
              <w:spacing w:after="135" w:line="270" w:lineRule="atLeast"/>
              <w:jc w:val="both"/>
              <w:rPr>
                <w:color w:val="2D3135"/>
              </w:rPr>
            </w:pPr>
            <w:r w:rsidRPr="009E6247">
              <w:t>Набережная</w:t>
            </w:r>
          </w:p>
        </w:tc>
        <w:tc>
          <w:tcPr>
            <w:tcW w:w="5040" w:type="dxa"/>
          </w:tcPr>
          <w:p w:rsidR="001C12B0" w:rsidRPr="009E6247" w:rsidRDefault="001C12B0" w:rsidP="00824A0D">
            <w:pPr>
              <w:spacing w:after="135" w:line="270" w:lineRule="atLeast"/>
              <w:jc w:val="both"/>
              <w:rPr>
                <w:color w:val="2D3135"/>
              </w:rPr>
            </w:pPr>
            <w:r w:rsidRPr="009E6247">
              <w:t>L=367,0 м</w:t>
            </w:r>
          </w:p>
        </w:tc>
      </w:tr>
      <w:tr w:rsidR="001C12B0" w:rsidRPr="009E6247" w:rsidTr="00824A0D">
        <w:tc>
          <w:tcPr>
            <w:tcW w:w="4788" w:type="dxa"/>
          </w:tcPr>
          <w:p w:rsidR="001C12B0" w:rsidRPr="009E6247" w:rsidRDefault="001C12B0" w:rsidP="00824A0D">
            <w:pPr>
              <w:autoSpaceDE w:val="0"/>
              <w:autoSpaceDN w:val="0"/>
              <w:adjustRightInd w:val="0"/>
            </w:pPr>
            <w:r w:rsidRPr="009E6247">
              <w:t>Ул.Т.Вершининой (от</w:t>
            </w:r>
          </w:p>
          <w:p w:rsidR="001C12B0" w:rsidRPr="009E6247" w:rsidRDefault="001C12B0" w:rsidP="00824A0D">
            <w:pPr>
              <w:spacing w:after="135" w:line="270" w:lineRule="atLeast"/>
              <w:jc w:val="both"/>
              <w:rPr>
                <w:color w:val="2D3135"/>
              </w:rPr>
            </w:pPr>
            <w:r w:rsidRPr="009E6247">
              <w:t>башни)</w:t>
            </w:r>
          </w:p>
        </w:tc>
        <w:tc>
          <w:tcPr>
            <w:tcW w:w="5040" w:type="dxa"/>
          </w:tcPr>
          <w:p w:rsidR="001C12B0" w:rsidRPr="009E6247" w:rsidRDefault="001C12B0" w:rsidP="00824A0D">
            <w:pPr>
              <w:spacing w:after="135" w:line="270" w:lineRule="atLeast"/>
              <w:jc w:val="both"/>
              <w:rPr>
                <w:color w:val="2D3135"/>
              </w:rPr>
            </w:pPr>
            <w:r w:rsidRPr="009E6247">
              <w:t>L=1816,0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Ул.Садовая (от башни)</w:t>
            </w:r>
          </w:p>
        </w:tc>
        <w:tc>
          <w:tcPr>
            <w:tcW w:w="5040" w:type="dxa"/>
          </w:tcPr>
          <w:p w:rsidR="001C12B0" w:rsidRPr="009E6247" w:rsidRDefault="001C12B0" w:rsidP="00824A0D">
            <w:pPr>
              <w:spacing w:after="135" w:line="270" w:lineRule="atLeast"/>
              <w:jc w:val="both"/>
              <w:rPr>
                <w:color w:val="2D3135"/>
              </w:rPr>
            </w:pPr>
            <w:r w:rsidRPr="009E6247">
              <w:t>L=360,0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Ул.Молодежная</w:t>
            </w:r>
          </w:p>
        </w:tc>
        <w:tc>
          <w:tcPr>
            <w:tcW w:w="5040" w:type="dxa"/>
          </w:tcPr>
          <w:p w:rsidR="001C12B0" w:rsidRPr="009E6247" w:rsidRDefault="001C12B0" w:rsidP="00824A0D">
            <w:pPr>
              <w:spacing w:after="135" w:line="270" w:lineRule="atLeast"/>
              <w:jc w:val="both"/>
              <w:rPr>
                <w:color w:val="2D3135"/>
              </w:rPr>
            </w:pPr>
            <w:r w:rsidRPr="009E6247">
              <w:t>L=993,0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Ул.Новая</w:t>
            </w:r>
          </w:p>
        </w:tc>
        <w:tc>
          <w:tcPr>
            <w:tcW w:w="5040" w:type="dxa"/>
          </w:tcPr>
          <w:p w:rsidR="001C12B0" w:rsidRPr="009E6247" w:rsidRDefault="001C12B0" w:rsidP="00824A0D">
            <w:pPr>
              <w:spacing w:after="135" w:line="270" w:lineRule="atLeast"/>
              <w:jc w:val="both"/>
              <w:rPr>
                <w:color w:val="2D3135"/>
              </w:rPr>
            </w:pPr>
            <w:r w:rsidRPr="009E6247">
              <w:t>L=877,0 м</w:t>
            </w:r>
          </w:p>
        </w:tc>
      </w:tr>
      <w:tr w:rsidR="001C12B0" w:rsidRPr="009E6247" w:rsidTr="00824A0D">
        <w:tc>
          <w:tcPr>
            <w:tcW w:w="4788" w:type="dxa"/>
          </w:tcPr>
          <w:p w:rsidR="001C12B0" w:rsidRPr="009E6247" w:rsidRDefault="001C12B0" w:rsidP="00824A0D">
            <w:pPr>
              <w:autoSpaceDE w:val="0"/>
              <w:autoSpaceDN w:val="0"/>
              <w:adjustRightInd w:val="0"/>
            </w:pPr>
            <w:r w:rsidRPr="009E6247">
              <w:t>От скважины до</w:t>
            </w:r>
          </w:p>
          <w:p w:rsidR="001C12B0" w:rsidRPr="009E6247" w:rsidRDefault="001C12B0" w:rsidP="00824A0D">
            <w:pPr>
              <w:spacing w:after="135" w:line="270" w:lineRule="atLeast"/>
              <w:jc w:val="both"/>
              <w:rPr>
                <w:color w:val="2D3135"/>
              </w:rPr>
            </w:pPr>
            <w:r w:rsidRPr="009E6247">
              <w:t>ул.Молодежная</w:t>
            </w:r>
          </w:p>
        </w:tc>
        <w:tc>
          <w:tcPr>
            <w:tcW w:w="5040" w:type="dxa"/>
          </w:tcPr>
          <w:p w:rsidR="001C12B0" w:rsidRPr="009E6247" w:rsidRDefault="001C12B0" w:rsidP="00824A0D">
            <w:pPr>
              <w:spacing w:after="135" w:line="270" w:lineRule="atLeast"/>
              <w:jc w:val="both"/>
              <w:rPr>
                <w:color w:val="2D3135"/>
              </w:rPr>
            </w:pPr>
            <w:r w:rsidRPr="009E6247">
              <w:t>L=815,0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Пер.Удмуртский</w:t>
            </w:r>
          </w:p>
        </w:tc>
        <w:tc>
          <w:tcPr>
            <w:tcW w:w="5040" w:type="dxa"/>
          </w:tcPr>
          <w:p w:rsidR="001C12B0" w:rsidRPr="009E6247" w:rsidRDefault="001C12B0" w:rsidP="00824A0D">
            <w:pPr>
              <w:spacing w:after="135" w:line="270" w:lineRule="atLeast"/>
              <w:jc w:val="both"/>
              <w:rPr>
                <w:color w:val="2D3135"/>
              </w:rPr>
            </w:pPr>
            <w:r w:rsidRPr="009E6247">
              <w:t>L=295,0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Итого:</w:t>
            </w:r>
          </w:p>
        </w:tc>
        <w:tc>
          <w:tcPr>
            <w:tcW w:w="5040" w:type="dxa"/>
          </w:tcPr>
          <w:p w:rsidR="001C12B0" w:rsidRPr="009E6247" w:rsidRDefault="001C12B0" w:rsidP="00824A0D">
            <w:pPr>
              <w:spacing w:after="135" w:line="270" w:lineRule="atLeast"/>
              <w:jc w:val="both"/>
              <w:rPr>
                <w:color w:val="2D3135"/>
              </w:rPr>
            </w:pPr>
            <w:r w:rsidRPr="009E6247">
              <w:t>L=6773,0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rPr>
                <w:b/>
                <w:bCs/>
              </w:rPr>
              <w:t>д.Рылово:</w:t>
            </w:r>
          </w:p>
        </w:tc>
        <w:tc>
          <w:tcPr>
            <w:tcW w:w="5040" w:type="dxa"/>
          </w:tcPr>
          <w:p w:rsidR="001C12B0" w:rsidRPr="009E6247" w:rsidRDefault="001C12B0" w:rsidP="00824A0D">
            <w:pPr>
              <w:spacing w:after="135" w:line="270" w:lineRule="atLeast"/>
              <w:jc w:val="both"/>
              <w:rPr>
                <w:color w:val="2D3135"/>
              </w:rPr>
            </w:pPr>
          </w:p>
        </w:tc>
      </w:tr>
      <w:tr w:rsidR="001C12B0" w:rsidRPr="009E6247" w:rsidTr="00824A0D">
        <w:tc>
          <w:tcPr>
            <w:tcW w:w="4788" w:type="dxa"/>
          </w:tcPr>
          <w:p w:rsidR="001C12B0" w:rsidRPr="009E6247" w:rsidRDefault="001C12B0" w:rsidP="00824A0D">
            <w:pPr>
              <w:spacing w:after="135" w:line="270" w:lineRule="atLeast"/>
              <w:jc w:val="both"/>
              <w:rPr>
                <w:color w:val="2D3135"/>
              </w:rPr>
            </w:pPr>
            <w:r>
              <w:t xml:space="preserve">Ул. </w:t>
            </w:r>
            <w:r w:rsidRPr="009E6247">
              <w:t>Прудовая (до скважины)</w:t>
            </w:r>
          </w:p>
        </w:tc>
        <w:tc>
          <w:tcPr>
            <w:tcW w:w="5040" w:type="dxa"/>
          </w:tcPr>
          <w:p w:rsidR="001C12B0" w:rsidRPr="009E6247" w:rsidRDefault="001C12B0" w:rsidP="00824A0D">
            <w:pPr>
              <w:spacing w:after="135" w:line="270" w:lineRule="atLeast"/>
              <w:jc w:val="both"/>
              <w:rPr>
                <w:color w:val="2D3135"/>
              </w:rPr>
            </w:pPr>
            <w:r w:rsidRPr="009E6247">
              <w:t>L=1927,0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rPr>
                <w:b/>
                <w:bCs/>
              </w:rPr>
              <w:t>д.Новый Караул:</w:t>
            </w:r>
          </w:p>
        </w:tc>
        <w:tc>
          <w:tcPr>
            <w:tcW w:w="5040" w:type="dxa"/>
          </w:tcPr>
          <w:p w:rsidR="001C12B0" w:rsidRPr="00284330" w:rsidRDefault="001C12B0" w:rsidP="00824A0D">
            <w:pPr>
              <w:spacing w:after="135" w:line="270" w:lineRule="atLeast"/>
              <w:jc w:val="both"/>
              <w:rPr>
                <w:color w:val="2D3135"/>
              </w:rPr>
            </w:pP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t>Ул.Верхняя, Центральная</w:t>
            </w:r>
          </w:p>
        </w:tc>
        <w:tc>
          <w:tcPr>
            <w:tcW w:w="5040" w:type="dxa"/>
          </w:tcPr>
          <w:p w:rsidR="001C12B0" w:rsidRPr="009E6247" w:rsidRDefault="001C12B0" w:rsidP="00824A0D">
            <w:pPr>
              <w:spacing w:after="135" w:line="270" w:lineRule="atLeast"/>
              <w:jc w:val="both"/>
              <w:rPr>
                <w:color w:val="2D3135"/>
              </w:rPr>
            </w:pPr>
            <w:r>
              <w:t>L=1737</w:t>
            </w:r>
            <w:r w:rsidRPr="009E6247">
              <w:t>,0 м</w:t>
            </w:r>
          </w:p>
        </w:tc>
      </w:tr>
      <w:tr w:rsidR="001C12B0" w:rsidRPr="009E6247" w:rsidTr="00824A0D">
        <w:tc>
          <w:tcPr>
            <w:tcW w:w="4788" w:type="dxa"/>
          </w:tcPr>
          <w:p w:rsidR="001C12B0" w:rsidRPr="009E6247" w:rsidRDefault="001C12B0" w:rsidP="00824A0D">
            <w:pPr>
              <w:spacing w:after="135" w:line="270" w:lineRule="atLeast"/>
              <w:jc w:val="both"/>
              <w:rPr>
                <w:color w:val="2D3135"/>
              </w:rPr>
            </w:pPr>
            <w:r w:rsidRPr="009E6247">
              <w:rPr>
                <w:b/>
                <w:bCs/>
              </w:rPr>
              <w:t>д.Чебаково:</w:t>
            </w:r>
          </w:p>
        </w:tc>
        <w:tc>
          <w:tcPr>
            <w:tcW w:w="5040" w:type="dxa"/>
          </w:tcPr>
          <w:p w:rsidR="001C12B0" w:rsidRPr="009E6247" w:rsidRDefault="001C12B0" w:rsidP="00824A0D">
            <w:pPr>
              <w:spacing w:after="135" w:line="270" w:lineRule="atLeast"/>
              <w:jc w:val="both"/>
              <w:rPr>
                <w:color w:val="2D3135"/>
              </w:rPr>
            </w:pPr>
            <w:r w:rsidRPr="009E6247">
              <w:t>Сетей нет</w:t>
            </w:r>
          </w:p>
        </w:tc>
      </w:tr>
      <w:tr w:rsidR="001C12B0" w:rsidRPr="009E6247" w:rsidTr="00824A0D">
        <w:tc>
          <w:tcPr>
            <w:tcW w:w="4788" w:type="dxa"/>
          </w:tcPr>
          <w:p w:rsidR="001C12B0" w:rsidRPr="009E6247" w:rsidRDefault="001C12B0" w:rsidP="00824A0D">
            <w:pPr>
              <w:spacing w:after="135" w:line="270" w:lineRule="atLeast"/>
              <w:jc w:val="both"/>
              <w:rPr>
                <w:color w:val="2D3135"/>
              </w:rPr>
            </w:pPr>
            <w:r>
              <w:rPr>
                <w:b/>
                <w:bCs/>
              </w:rPr>
              <w:t>д.</w:t>
            </w:r>
            <w:r w:rsidRPr="009E6247">
              <w:rPr>
                <w:b/>
                <w:bCs/>
              </w:rPr>
              <w:t>НовыйКачкашур:</w:t>
            </w:r>
          </w:p>
        </w:tc>
        <w:tc>
          <w:tcPr>
            <w:tcW w:w="5040" w:type="dxa"/>
          </w:tcPr>
          <w:p w:rsidR="001C12B0" w:rsidRPr="009E6247" w:rsidRDefault="001C12B0" w:rsidP="00824A0D">
            <w:pPr>
              <w:spacing w:after="135" w:line="270" w:lineRule="atLeast"/>
              <w:jc w:val="both"/>
              <w:rPr>
                <w:color w:val="2D3135"/>
              </w:rPr>
            </w:pPr>
            <w:r w:rsidRPr="009E6247">
              <w:t>Сетей нет</w:t>
            </w:r>
          </w:p>
        </w:tc>
      </w:tr>
    </w:tbl>
    <w:p w:rsidR="001C12B0" w:rsidRDefault="001C12B0" w:rsidP="00365225">
      <w:pPr>
        <w:shd w:val="clear" w:color="auto" w:fill="FFFFFF"/>
        <w:spacing w:after="135" w:line="270" w:lineRule="atLeast"/>
        <w:ind w:firstLine="708"/>
        <w:jc w:val="both"/>
        <w:rPr>
          <w:color w:val="2D3135"/>
        </w:rPr>
      </w:pPr>
    </w:p>
    <w:p w:rsidR="001C12B0" w:rsidRDefault="001C12B0" w:rsidP="00365225">
      <w:pPr>
        <w:autoSpaceDE w:val="0"/>
        <w:autoSpaceDN w:val="0"/>
        <w:adjustRightInd w:val="0"/>
        <w:jc w:val="both"/>
      </w:pPr>
    </w:p>
    <w:p w:rsidR="001C12B0" w:rsidRPr="00612F87" w:rsidRDefault="001C12B0" w:rsidP="00365225">
      <w:pPr>
        <w:autoSpaceDE w:val="0"/>
        <w:autoSpaceDN w:val="0"/>
        <w:adjustRightInd w:val="0"/>
        <w:jc w:val="both"/>
      </w:pPr>
      <w:r w:rsidRPr="00612F87">
        <w:t xml:space="preserve">Характеристики системы водоснабжения сельского поселения </w:t>
      </w:r>
      <w:r>
        <w:t>МО «Архангельское»</w:t>
      </w:r>
      <w:r w:rsidRPr="00612F87">
        <w:t>:</w:t>
      </w:r>
    </w:p>
    <w:p w:rsidR="001C12B0" w:rsidRDefault="001C12B0" w:rsidP="00EC3CB8">
      <w:pPr>
        <w:pStyle w:val="afe"/>
        <w:numPr>
          <w:ilvl w:val="0"/>
          <w:numId w:val="107"/>
        </w:numPr>
        <w:autoSpaceDE w:val="0"/>
        <w:autoSpaceDN w:val="0"/>
        <w:adjustRightInd w:val="0"/>
        <w:spacing w:before="0"/>
        <w:ind w:left="284" w:hanging="284"/>
        <w:jc w:val="both"/>
        <w:rPr>
          <w:szCs w:val="24"/>
        </w:rPr>
      </w:pPr>
      <w:r w:rsidRPr="00612F87">
        <w:rPr>
          <w:szCs w:val="24"/>
        </w:rPr>
        <w:t>Количество подземных источников водоснабжения (скважины)</w:t>
      </w:r>
      <w:r>
        <w:rPr>
          <w:szCs w:val="24"/>
        </w:rPr>
        <w:t>:</w:t>
      </w:r>
    </w:p>
    <w:p w:rsidR="001C12B0" w:rsidRDefault="001C12B0" w:rsidP="00365225">
      <w:pPr>
        <w:autoSpaceDE w:val="0"/>
        <w:autoSpaceDN w:val="0"/>
        <w:adjustRightInd w:val="0"/>
        <w:jc w:val="both"/>
      </w:pPr>
      <w:r>
        <w:t>- в с. Архангельское – 2 шт.;</w:t>
      </w:r>
    </w:p>
    <w:p w:rsidR="001C12B0" w:rsidRDefault="001C12B0" w:rsidP="00365225">
      <w:pPr>
        <w:autoSpaceDE w:val="0"/>
        <w:autoSpaceDN w:val="0"/>
        <w:adjustRightInd w:val="0"/>
        <w:jc w:val="both"/>
      </w:pPr>
      <w:r>
        <w:t>- в д. Рылово – 1 шт.;</w:t>
      </w:r>
    </w:p>
    <w:p w:rsidR="001C12B0" w:rsidRPr="00EE7FE7" w:rsidRDefault="001C12B0" w:rsidP="00365225">
      <w:pPr>
        <w:autoSpaceDE w:val="0"/>
        <w:autoSpaceDN w:val="0"/>
        <w:adjustRightInd w:val="0"/>
        <w:jc w:val="both"/>
      </w:pPr>
      <w:r>
        <w:t>- в д. Новый Караул – 1 шт.</w:t>
      </w:r>
    </w:p>
    <w:p w:rsidR="001C12B0" w:rsidRPr="00612F87" w:rsidRDefault="001C12B0" w:rsidP="00EC3CB8">
      <w:pPr>
        <w:pStyle w:val="afe"/>
        <w:numPr>
          <w:ilvl w:val="0"/>
          <w:numId w:val="107"/>
        </w:numPr>
        <w:autoSpaceDE w:val="0"/>
        <w:autoSpaceDN w:val="0"/>
        <w:adjustRightInd w:val="0"/>
        <w:spacing w:before="0"/>
        <w:ind w:left="284" w:hanging="284"/>
        <w:jc w:val="both"/>
        <w:rPr>
          <w:szCs w:val="24"/>
        </w:rPr>
      </w:pPr>
      <w:r w:rsidRPr="00612F87">
        <w:rPr>
          <w:szCs w:val="24"/>
        </w:rPr>
        <w:t>Магистральные сети общей протяженностью:</w:t>
      </w:r>
    </w:p>
    <w:p w:rsidR="001C12B0" w:rsidRDefault="001C12B0" w:rsidP="00365225">
      <w:pPr>
        <w:autoSpaceDE w:val="0"/>
        <w:autoSpaceDN w:val="0"/>
        <w:adjustRightInd w:val="0"/>
        <w:jc w:val="both"/>
      </w:pPr>
      <w:r>
        <w:t>- в с. Архангельское</w:t>
      </w:r>
      <w:r w:rsidRPr="00612F87">
        <w:t>–</w:t>
      </w:r>
      <w:r>
        <w:t>6773</w:t>
      </w:r>
      <w:r w:rsidRPr="00612F87">
        <w:t xml:space="preserve"> м;</w:t>
      </w:r>
    </w:p>
    <w:p w:rsidR="001C12B0" w:rsidRDefault="001C12B0" w:rsidP="00365225">
      <w:pPr>
        <w:autoSpaceDE w:val="0"/>
        <w:autoSpaceDN w:val="0"/>
        <w:adjustRightInd w:val="0"/>
        <w:jc w:val="both"/>
      </w:pPr>
      <w:r>
        <w:t>- в д. Рылово – 1927 м;</w:t>
      </w:r>
    </w:p>
    <w:p w:rsidR="001C12B0" w:rsidRPr="00612F87" w:rsidRDefault="001C12B0" w:rsidP="00365225">
      <w:pPr>
        <w:autoSpaceDE w:val="0"/>
        <w:autoSpaceDN w:val="0"/>
        <w:adjustRightInd w:val="0"/>
        <w:jc w:val="both"/>
      </w:pPr>
      <w:r>
        <w:t>- в д. Новый Караул – 1837 м.</w:t>
      </w:r>
    </w:p>
    <w:p w:rsidR="001C12B0" w:rsidRPr="00612F87" w:rsidRDefault="001C12B0" w:rsidP="00EC3CB8">
      <w:pPr>
        <w:pStyle w:val="afe"/>
        <w:numPr>
          <w:ilvl w:val="0"/>
          <w:numId w:val="108"/>
        </w:numPr>
        <w:autoSpaceDE w:val="0"/>
        <w:autoSpaceDN w:val="0"/>
        <w:adjustRightInd w:val="0"/>
        <w:spacing w:before="0"/>
        <w:ind w:left="284" w:hanging="284"/>
        <w:jc w:val="both"/>
        <w:rPr>
          <w:szCs w:val="24"/>
        </w:rPr>
      </w:pPr>
      <w:r w:rsidRPr="00612F87">
        <w:rPr>
          <w:szCs w:val="24"/>
        </w:rPr>
        <w:t>Смотровые колодцы в количестве:</w:t>
      </w:r>
    </w:p>
    <w:p w:rsidR="001C12B0" w:rsidRPr="0031796F" w:rsidRDefault="001C12B0" w:rsidP="00365225">
      <w:pPr>
        <w:autoSpaceDE w:val="0"/>
        <w:autoSpaceDN w:val="0"/>
        <w:adjustRightInd w:val="0"/>
        <w:jc w:val="both"/>
      </w:pPr>
      <w:r w:rsidRPr="0031796F">
        <w:t>- в с. Архангельское – 2 шт.;</w:t>
      </w:r>
    </w:p>
    <w:p w:rsidR="001C12B0" w:rsidRPr="0031796F" w:rsidRDefault="001C12B0" w:rsidP="00365225">
      <w:pPr>
        <w:autoSpaceDE w:val="0"/>
        <w:autoSpaceDN w:val="0"/>
        <w:adjustRightInd w:val="0"/>
        <w:jc w:val="both"/>
      </w:pPr>
      <w:r w:rsidRPr="0031796F">
        <w:t>- в д. Рылово – 1 шт.;</w:t>
      </w:r>
    </w:p>
    <w:p w:rsidR="001C12B0" w:rsidRPr="00EE7FE7" w:rsidRDefault="001C12B0" w:rsidP="00365225">
      <w:pPr>
        <w:autoSpaceDE w:val="0"/>
        <w:autoSpaceDN w:val="0"/>
        <w:adjustRightInd w:val="0"/>
        <w:jc w:val="both"/>
      </w:pPr>
      <w:r w:rsidRPr="0031796F">
        <w:t>- в д. Новый Караул – 1 шт.</w:t>
      </w:r>
    </w:p>
    <w:p w:rsidR="001C12B0" w:rsidRPr="00612F87" w:rsidRDefault="001C12B0" w:rsidP="00EC3CB8">
      <w:pPr>
        <w:pStyle w:val="afe"/>
        <w:numPr>
          <w:ilvl w:val="0"/>
          <w:numId w:val="106"/>
        </w:numPr>
        <w:autoSpaceDE w:val="0"/>
        <w:autoSpaceDN w:val="0"/>
        <w:adjustRightInd w:val="0"/>
        <w:spacing w:before="0"/>
        <w:ind w:left="284" w:hanging="284"/>
        <w:jc w:val="both"/>
        <w:rPr>
          <w:szCs w:val="24"/>
        </w:rPr>
      </w:pPr>
      <w:r w:rsidRPr="00612F87">
        <w:rPr>
          <w:szCs w:val="24"/>
        </w:rPr>
        <w:t>Количество гидрантов:</w:t>
      </w:r>
    </w:p>
    <w:p w:rsidR="001C12B0" w:rsidRDefault="001C12B0" w:rsidP="00365225">
      <w:pPr>
        <w:autoSpaceDE w:val="0"/>
        <w:autoSpaceDN w:val="0"/>
        <w:adjustRightInd w:val="0"/>
        <w:jc w:val="both"/>
      </w:pPr>
      <w:r>
        <w:t>- в с. Архангельское – 8 шт.;</w:t>
      </w:r>
    </w:p>
    <w:p w:rsidR="001C12B0" w:rsidRDefault="001C12B0" w:rsidP="00365225">
      <w:pPr>
        <w:autoSpaceDE w:val="0"/>
        <w:autoSpaceDN w:val="0"/>
        <w:adjustRightInd w:val="0"/>
        <w:jc w:val="both"/>
        <w:rPr>
          <w:highlight w:val="green"/>
        </w:rPr>
      </w:pPr>
      <w:r>
        <w:t>- в д. Рылово – 4 шт.</w:t>
      </w:r>
    </w:p>
    <w:p w:rsidR="001C12B0" w:rsidRPr="00612F87" w:rsidRDefault="001C12B0" w:rsidP="00EC3CB8">
      <w:pPr>
        <w:pStyle w:val="afe"/>
        <w:numPr>
          <w:ilvl w:val="0"/>
          <w:numId w:val="106"/>
        </w:numPr>
        <w:autoSpaceDE w:val="0"/>
        <w:autoSpaceDN w:val="0"/>
        <w:adjustRightInd w:val="0"/>
        <w:spacing w:before="0"/>
        <w:ind w:left="284" w:hanging="284"/>
        <w:jc w:val="both"/>
        <w:rPr>
          <w:szCs w:val="24"/>
        </w:rPr>
      </w:pPr>
      <w:r w:rsidRPr="00612F87">
        <w:rPr>
          <w:szCs w:val="24"/>
        </w:rPr>
        <w:t>Количество стальных футляров:</w:t>
      </w:r>
    </w:p>
    <w:p w:rsidR="001C12B0" w:rsidRPr="0031796F" w:rsidRDefault="001C12B0" w:rsidP="00365225">
      <w:pPr>
        <w:autoSpaceDE w:val="0"/>
        <w:autoSpaceDN w:val="0"/>
        <w:adjustRightInd w:val="0"/>
        <w:jc w:val="both"/>
      </w:pPr>
      <w:r w:rsidRPr="0031796F">
        <w:t>- в с. Архангельское – 2 шт.;</w:t>
      </w:r>
    </w:p>
    <w:p w:rsidR="001C12B0" w:rsidRPr="0031796F" w:rsidRDefault="001C12B0" w:rsidP="00365225">
      <w:pPr>
        <w:autoSpaceDE w:val="0"/>
        <w:autoSpaceDN w:val="0"/>
        <w:adjustRightInd w:val="0"/>
        <w:jc w:val="both"/>
      </w:pPr>
      <w:r w:rsidRPr="0031796F">
        <w:t>- в д. Рылово – 1 шт.;</w:t>
      </w:r>
    </w:p>
    <w:p w:rsidR="001C12B0" w:rsidRPr="00EE7FE7" w:rsidRDefault="001C12B0" w:rsidP="00365225">
      <w:pPr>
        <w:autoSpaceDE w:val="0"/>
        <w:autoSpaceDN w:val="0"/>
        <w:adjustRightInd w:val="0"/>
        <w:jc w:val="both"/>
      </w:pPr>
      <w:r w:rsidRPr="0031796F">
        <w:t>- в д. Новый Караул – 1 шт.</w:t>
      </w:r>
    </w:p>
    <w:p w:rsidR="001C12B0" w:rsidRPr="00612F87" w:rsidRDefault="001C12B0" w:rsidP="00EC3CB8">
      <w:pPr>
        <w:pStyle w:val="afe"/>
        <w:numPr>
          <w:ilvl w:val="0"/>
          <w:numId w:val="106"/>
        </w:numPr>
        <w:autoSpaceDE w:val="0"/>
        <w:autoSpaceDN w:val="0"/>
        <w:adjustRightInd w:val="0"/>
        <w:spacing w:before="0"/>
        <w:ind w:left="284" w:hanging="284"/>
        <w:jc w:val="both"/>
        <w:rPr>
          <w:szCs w:val="24"/>
        </w:rPr>
      </w:pPr>
      <w:r w:rsidRPr="00612F87">
        <w:rPr>
          <w:szCs w:val="24"/>
        </w:rPr>
        <w:t>Количество водонапорных башен:</w:t>
      </w:r>
    </w:p>
    <w:p w:rsidR="001C12B0" w:rsidRPr="00D00C02" w:rsidRDefault="001C12B0" w:rsidP="00365225">
      <w:pPr>
        <w:autoSpaceDE w:val="0"/>
        <w:autoSpaceDN w:val="0"/>
        <w:adjustRightInd w:val="0"/>
        <w:jc w:val="both"/>
      </w:pPr>
      <w:r w:rsidRPr="00D00C02">
        <w:t xml:space="preserve">- в с. Архангельское – </w:t>
      </w:r>
      <w:r>
        <w:t>1</w:t>
      </w:r>
      <w:r w:rsidRPr="00D00C02">
        <w:t xml:space="preserve"> шт.;</w:t>
      </w:r>
    </w:p>
    <w:p w:rsidR="001C12B0" w:rsidRPr="00D00C02" w:rsidRDefault="001C12B0" w:rsidP="00365225">
      <w:pPr>
        <w:autoSpaceDE w:val="0"/>
        <w:autoSpaceDN w:val="0"/>
        <w:adjustRightInd w:val="0"/>
        <w:jc w:val="both"/>
      </w:pPr>
      <w:r w:rsidRPr="00D00C02">
        <w:t>- в д. Рылово – 1 шт.;</w:t>
      </w:r>
    </w:p>
    <w:p w:rsidR="001C12B0" w:rsidRPr="00D00C02" w:rsidRDefault="001C12B0" w:rsidP="00365225">
      <w:pPr>
        <w:autoSpaceDE w:val="0"/>
        <w:autoSpaceDN w:val="0"/>
        <w:adjustRightInd w:val="0"/>
        <w:jc w:val="both"/>
      </w:pPr>
      <w:r w:rsidRPr="00D00C02">
        <w:t xml:space="preserve">- в д. Новый Караул – 1 шт. </w:t>
      </w:r>
    </w:p>
    <w:p w:rsidR="001C12B0" w:rsidRPr="00D00C02" w:rsidRDefault="001C12B0" w:rsidP="00365225">
      <w:pPr>
        <w:autoSpaceDE w:val="0"/>
        <w:autoSpaceDN w:val="0"/>
        <w:adjustRightInd w:val="0"/>
        <w:jc w:val="both"/>
      </w:pPr>
    </w:p>
    <w:p w:rsidR="001C12B0" w:rsidRPr="007C638D" w:rsidRDefault="001C12B0" w:rsidP="00EC3CB8">
      <w:pPr>
        <w:pStyle w:val="afe"/>
        <w:numPr>
          <w:ilvl w:val="0"/>
          <w:numId w:val="106"/>
        </w:numPr>
        <w:shd w:val="clear" w:color="auto" w:fill="FFFFFF"/>
        <w:spacing w:before="0" w:after="135" w:line="270" w:lineRule="atLeast"/>
        <w:ind w:left="284" w:hanging="284"/>
        <w:jc w:val="both"/>
        <w:rPr>
          <w:szCs w:val="24"/>
        </w:rPr>
      </w:pPr>
      <w:r w:rsidRPr="007C638D">
        <w:rPr>
          <w:szCs w:val="24"/>
        </w:rPr>
        <w:t>Основным материалом трубопровода ХВС является сталь, чугун и полиэтилен.</w:t>
      </w:r>
    </w:p>
    <w:p w:rsidR="001C12B0" w:rsidRPr="00612F87" w:rsidRDefault="001C12B0" w:rsidP="00365225">
      <w:pPr>
        <w:autoSpaceDE w:val="0"/>
        <w:autoSpaceDN w:val="0"/>
        <w:adjustRightInd w:val="0"/>
        <w:ind w:firstLine="708"/>
        <w:jc w:val="both"/>
      </w:pPr>
      <w:r w:rsidRPr="00612F87">
        <w:t>В последнее время чугунные и ста</w:t>
      </w:r>
      <w:r>
        <w:t>льные трубопроводы заменяются  полиэтиленовыми</w:t>
      </w:r>
      <w:r w:rsidRPr="00612F87">
        <w:t>.  Современные материалы трубопроводов имеютзначительно больший срок службы и более качественные технические и эксплуатационныехарактеристики. Полимерные материалы не подвержены коррозии, поэтому им не присущинедостатки и проблемы при эксплуатации металлических труб.</w:t>
      </w:r>
      <w:r>
        <w:t xml:space="preserve"> </w:t>
      </w:r>
      <w:r w:rsidRPr="00612F87">
        <w:t>На них не образуются различного рода отложения (химические и биологические),поэтому гидравлические характеристики труб из полимерных материалов практически</w:t>
      </w:r>
      <w:r>
        <w:t xml:space="preserve"> </w:t>
      </w:r>
      <w:r w:rsidRPr="00612F87">
        <w:t>остаются постоянными в течение всего срока службы. Трубы из полимерных материалов</w:t>
      </w:r>
      <w:r>
        <w:t xml:space="preserve"> </w:t>
      </w:r>
      <w:r w:rsidRPr="00612F87">
        <w:t>почти на порядок легче металлических, поэтому операции погрузки-выгрузки и перевозки</w:t>
      </w:r>
      <w:r>
        <w:t xml:space="preserve"> </w:t>
      </w:r>
      <w:r w:rsidRPr="00612F87">
        <w:t>обходятся дешевле и не требуют применения тяжелой техники, они удобны в монтаже.</w:t>
      </w:r>
    </w:p>
    <w:p w:rsidR="001C12B0" w:rsidRPr="00A45F72" w:rsidRDefault="001C12B0" w:rsidP="00365225">
      <w:pPr>
        <w:pStyle w:val="af3"/>
        <w:ind w:firstLine="708"/>
        <w:jc w:val="both"/>
        <w:rPr>
          <w:rFonts w:ascii="Times New Roman" w:hAnsi="Times New Roman"/>
          <w:sz w:val="24"/>
          <w:szCs w:val="24"/>
        </w:rPr>
      </w:pPr>
      <w:r w:rsidRPr="00A45F72">
        <w:rPr>
          <w:rFonts w:ascii="Times New Roman" w:hAnsi="Times New Roman"/>
          <w:sz w:val="24"/>
          <w:szCs w:val="24"/>
        </w:rPr>
        <w:t>В настоящее время основными проблемами в водоснабжении сельского поселения</w:t>
      </w:r>
    </w:p>
    <w:p w:rsidR="001C12B0" w:rsidRPr="00A45F72" w:rsidRDefault="001C12B0" w:rsidP="00365225">
      <w:pPr>
        <w:pStyle w:val="af3"/>
        <w:jc w:val="both"/>
        <w:rPr>
          <w:rFonts w:ascii="Times New Roman" w:hAnsi="Times New Roman"/>
          <w:sz w:val="24"/>
          <w:szCs w:val="24"/>
        </w:rPr>
      </w:pPr>
      <w:r>
        <w:rPr>
          <w:rFonts w:ascii="Times New Roman" w:hAnsi="Times New Roman"/>
          <w:sz w:val="24"/>
          <w:szCs w:val="24"/>
        </w:rPr>
        <w:t>МО «</w:t>
      </w:r>
      <w:r w:rsidRPr="00D00C02">
        <w:rPr>
          <w:rFonts w:ascii="Times New Roman" w:hAnsi="Times New Roman"/>
          <w:sz w:val="24"/>
          <w:szCs w:val="24"/>
        </w:rPr>
        <w:t>Архангельское</w:t>
      </w:r>
      <w:r>
        <w:rPr>
          <w:rFonts w:ascii="Times New Roman" w:hAnsi="Times New Roman"/>
          <w:sz w:val="24"/>
          <w:szCs w:val="24"/>
        </w:rPr>
        <w:t>»</w:t>
      </w:r>
      <w:r w:rsidRPr="00A45F72">
        <w:rPr>
          <w:rFonts w:ascii="Times New Roman" w:hAnsi="Times New Roman"/>
          <w:sz w:val="24"/>
          <w:szCs w:val="24"/>
        </w:rPr>
        <w:t xml:space="preserve"> является следующее:</w:t>
      </w:r>
    </w:p>
    <w:p w:rsidR="001C12B0" w:rsidRPr="00A45F72" w:rsidRDefault="001C12B0" w:rsidP="00365225">
      <w:pPr>
        <w:pStyle w:val="af3"/>
        <w:jc w:val="both"/>
        <w:rPr>
          <w:rFonts w:ascii="Times New Roman" w:hAnsi="Times New Roman"/>
          <w:sz w:val="24"/>
          <w:szCs w:val="24"/>
        </w:rPr>
      </w:pPr>
      <w:r w:rsidRPr="00A45F72">
        <w:rPr>
          <w:rFonts w:ascii="Times New Roman" w:hAnsi="Times New Roman"/>
          <w:sz w:val="24"/>
          <w:szCs w:val="24"/>
        </w:rPr>
        <w:t xml:space="preserve">- </w:t>
      </w:r>
      <w:r>
        <w:rPr>
          <w:rFonts w:ascii="Times New Roman" w:hAnsi="Times New Roman"/>
          <w:sz w:val="24"/>
          <w:szCs w:val="24"/>
        </w:rPr>
        <w:t>с</w:t>
      </w:r>
      <w:r w:rsidRPr="00A45F72">
        <w:rPr>
          <w:rFonts w:ascii="Times New Roman" w:hAnsi="Times New Roman"/>
          <w:sz w:val="24"/>
          <w:szCs w:val="24"/>
        </w:rPr>
        <w:t>уществующие водопроводные сети и сооружения требуют реконструкции, так как</w:t>
      </w:r>
      <w:r>
        <w:rPr>
          <w:rFonts w:ascii="Times New Roman" w:hAnsi="Times New Roman"/>
          <w:sz w:val="24"/>
          <w:szCs w:val="24"/>
        </w:rPr>
        <w:t xml:space="preserve"> сильно изношены;</w:t>
      </w:r>
    </w:p>
    <w:p w:rsidR="001C12B0" w:rsidRPr="007A26FA" w:rsidRDefault="001C12B0" w:rsidP="00365225">
      <w:pPr>
        <w:pStyle w:val="af3"/>
        <w:jc w:val="both"/>
        <w:rPr>
          <w:rFonts w:ascii="Times New Roman" w:hAnsi="Times New Roman"/>
          <w:sz w:val="24"/>
          <w:szCs w:val="24"/>
        </w:rPr>
      </w:pPr>
      <w:r w:rsidRPr="007A26FA">
        <w:rPr>
          <w:rFonts w:ascii="Times New Roman" w:hAnsi="Times New Roman"/>
          <w:sz w:val="24"/>
          <w:szCs w:val="24"/>
        </w:rPr>
        <w:t>- существующие артезианские скважины выработали нормативный срок эксплуатации и требуют проведения капитального ремонта, либо буре</w:t>
      </w:r>
      <w:r>
        <w:rPr>
          <w:rFonts w:ascii="Times New Roman" w:hAnsi="Times New Roman"/>
          <w:sz w:val="24"/>
          <w:szCs w:val="24"/>
        </w:rPr>
        <w:t>ния новых взамен старых скважин;</w:t>
      </w:r>
    </w:p>
    <w:p w:rsidR="001C12B0" w:rsidRPr="007A26FA" w:rsidRDefault="001C12B0" w:rsidP="00B6449C">
      <w:pPr>
        <w:pStyle w:val="af3"/>
        <w:jc w:val="both"/>
        <w:rPr>
          <w:rFonts w:ascii="Times New Roman" w:hAnsi="Times New Roman"/>
          <w:sz w:val="24"/>
          <w:szCs w:val="24"/>
        </w:rPr>
      </w:pPr>
      <w:r w:rsidRPr="007A26FA">
        <w:rPr>
          <w:rFonts w:ascii="Times New Roman" w:hAnsi="Times New Roman"/>
        </w:rPr>
        <w:t>- существующая водонапорная башня в с.Архангельское находится в ветхом состоянии, требуется ее замена</w:t>
      </w:r>
      <w:r>
        <w:rPr>
          <w:rFonts w:ascii="Times New Roman" w:hAnsi="Times New Roman"/>
        </w:rPr>
        <w:t>;</w:t>
      </w:r>
    </w:p>
    <w:p w:rsidR="001C12B0" w:rsidRPr="007A26FA" w:rsidRDefault="001C12B0" w:rsidP="00A05CA9">
      <w:pPr>
        <w:pStyle w:val="af3"/>
        <w:ind w:firstLine="708"/>
        <w:jc w:val="both"/>
        <w:rPr>
          <w:rFonts w:ascii="Times New Roman" w:hAnsi="Times New Roman"/>
          <w:sz w:val="24"/>
          <w:szCs w:val="24"/>
        </w:rPr>
      </w:pPr>
      <w:r w:rsidRPr="007A26FA">
        <w:rPr>
          <w:rFonts w:ascii="Times New Roman" w:hAnsi="Times New Roman"/>
        </w:rPr>
        <w:t xml:space="preserve">Объекты централизованной системы водоснабжения (насосные станции, артезианские скважины и водопроводные сети) в с. Архангельское и д. Рылово являются собственностью муниципального образования «Красногорский район». Данные объекты на правах аренды переданы ООО «Энергия». </w:t>
      </w:r>
    </w:p>
    <w:p w:rsidR="001C12B0" w:rsidRPr="007A26FA" w:rsidRDefault="001C12B0" w:rsidP="00365225">
      <w:pPr>
        <w:pStyle w:val="afe"/>
        <w:autoSpaceDE w:val="0"/>
        <w:autoSpaceDN w:val="0"/>
        <w:adjustRightInd w:val="0"/>
        <w:ind w:left="0" w:firstLine="567"/>
        <w:rPr>
          <w:color w:val="000000"/>
          <w:szCs w:val="24"/>
        </w:rPr>
      </w:pPr>
      <w:r w:rsidRPr="007A26FA">
        <w:rPr>
          <w:color w:val="000000"/>
          <w:szCs w:val="24"/>
        </w:rPr>
        <w:t>Принципами развития централизованной системы водоснабжения МО «</w:t>
      </w:r>
      <w:r w:rsidRPr="007A26FA">
        <w:rPr>
          <w:szCs w:val="24"/>
        </w:rPr>
        <w:t>Архангельское</w:t>
      </w:r>
      <w:r w:rsidRPr="007A26FA">
        <w:rPr>
          <w:color w:val="000000"/>
          <w:szCs w:val="24"/>
        </w:rPr>
        <w:t xml:space="preserve">» являются: </w:t>
      </w:r>
    </w:p>
    <w:p w:rsidR="001C12B0" w:rsidRPr="007A26FA" w:rsidRDefault="001C12B0" w:rsidP="00365225">
      <w:pPr>
        <w:pStyle w:val="afe"/>
        <w:autoSpaceDE w:val="0"/>
        <w:autoSpaceDN w:val="0"/>
        <w:adjustRightInd w:val="0"/>
        <w:ind w:left="142"/>
        <w:rPr>
          <w:color w:val="000000"/>
          <w:szCs w:val="24"/>
        </w:rPr>
      </w:pPr>
      <w:r w:rsidRPr="007A26FA">
        <w:rPr>
          <w:color w:val="000000"/>
          <w:szCs w:val="24"/>
        </w:rPr>
        <w:t xml:space="preserve">• постоянное улучшение качества предоставления услуг водоснабжения потребителям (абонентам); </w:t>
      </w:r>
    </w:p>
    <w:p w:rsidR="001C12B0" w:rsidRPr="001476A9" w:rsidRDefault="001C12B0" w:rsidP="00365225">
      <w:pPr>
        <w:pStyle w:val="afe"/>
        <w:autoSpaceDE w:val="0"/>
        <w:autoSpaceDN w:val="0"/>
        <w:adjustRightInd w:val="0"/>
        <w:ind w:left="142"/>
        <w:rPr>
          <w:color w:val="000000"/>
          <w:szCs w:val="24"/>
        </w:rPr>
      </w:pPr>
      <w:r w:rsidRPr="007A26FA">
        <w:rPr>
          <w:color w:val="000000"/>
          <w:szCs w:val="24"/>
        </w:rPr>
        <w:t>• удовлетворение</w:t>
      </w:r>
      <w:r w:rsidRPr="001476A9">
        <w:rPr>
          <w:color w:val="000000"/>
          <w:szCs w:val="24"/>
        </w:rPr>
        <w:t xml:space="preserve"> потребности в обеспечении услугой водоснабжения новых объектов капитального строительства; </w:t>
      </w:r>
    </w:p>
    <w:p w:rsidR="001C12B0" w:rsidRPr="001476A9" w:rsidRDefault="001C12B0" w:rsidP="00365225">
      <w:pPr>
        <w:pStyle w:val="afe"/>
        <w:autoSpaceDE w:val="0"/>
        <w:autoSpaceDN w:val="0"/>
        <w:adjustRightInd w:val="0"/>
        <w:ind w:left="142"/>
        <w:rPr>
          <w:color w:val="000000"/>
          <w:szCs w:val="24"/>
        </w:rPr>
      </w:pPr>
      <w:r w:rsidRPr="001476A9">
        <w:rPr>
          <w:color w:val="000000"/>
          <w:szCs w:val="24"/>
        </w:rPr>
        <w:t>• постоянное совершенствование схемы водоснабже</w:t>
      </w:r>
      <w:r>
        <w:rPr>
          <w:color w:val="000000"/>
          <w:szCs w:val="24"/>
        </w:rPr>
        <w:t xml:space="preserve">ния на основе последовательного </w:t>
      </w:r>
      <w:r w:rsidRPr="001476A9">
        <w:rPr>
          <w:color w:val="000000"/>
          <w:szCs w:val="24"/>
        </w:rPr>
        <w:t xml:space="preserve">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 </w:t>
      </w:r>
    </w:p>
    <w:p w:rsidR="001C12B0" w:rsidRPr="001476A9" w:rsidRDefault="001C12B0" w:rsidP="00365225">
      <w:pPr>
        <w:pStyle w:val="afe"/>
        <w:autoSpaceDE w:val="0"/>
        <w:autoSpaceDN w:val="0"/>
        <w:adjustRightInd w:val="0"/>
        <w:ind w:left="0" w:firstLine="709"/>
        <w:jc w:val="both"/>
        <w:rPr>
          <w:color w:val="000000"/>
          <w:szCs w:val="24"/>
        </w:rPr>
      </w:pPr>
      <w:r w:rsidRPr="001476A9">
        <w:rPr>
          <w:color w:val="000000"/>
          <w:szCs w:val="24"/>
        </w:rPr>
        <w:t xml:space="preserve">Основными задачами, решаемыми в схеме водоснабжения и водоотведения являются: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реконструкция и модернизация водопроводной сети с целью обеспечения качества воды, поставляемой потребителям, повышения надежности водоснабжения и снижения аварийности;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замена запорной арматуры на водопроводной сети, в том числе пожарных гидрантов, с целью обеспечения исправного технического состояния сети, бесперебойной подачи воды потребителям, в том числе на нужды пожаротушения;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строительство сетей и сооружений для водоснабжения осваиваемых территорий, а также отдельных сельских территорий, не имеющих централизованного водоснабжения с целью обеспечения доступности услуг водоснабжения для всех жителей поселения.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повышение эффективности управления объектами коммунальной инфраструктуры, снижение себестоимости жилищно-коммунальных услуг за счет оптимизации расходов, в том числе рационального использования водных ресурсов;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 </w:t>
      </w:r>
    </w:p>
    <w:p w:rsidR="001C12B0" w:rsidRPr="001476A9" w:rsidRDefault="001C12B0" w:rsidP="00365225">
      <w:pPr>
        <w:pStyle w:val="afe"/>
        <w:autoSpaceDE w:val="0"/>
        <w:autoSpaceDN w:val="0"/>
        <w:adjustRightInd w:val="0"/>
        <w:ind w:left="142"/>
        <w:jc w:val="both"/>
        <w:rPr>
          <w:color w:val="000000"/>
          <w:szCs w:val="24"/>
        </w:rPr>
      </w:pPr>
      <w:r w:rsidRPr="001476A9">
        <w:rPr>
          <w:color w:val="000000"/>
          <w:szCs w:val="24"/>
        </w:rPr>
        <w:t xml:space="preserve">• улучшение обеспечения населения питьевой водой нормативного качества и в достаточном количестве, улучшение на этой основе здоровья человека </w:t>
      </w:r>
    </w:p>
    <w:p w:rsidR="001C12B0" w:rsidRPr="001476A9" w:rsidRDefault="001C12B0" w:rsidP="00365225">
      <w:pPr>
        <w:pStyle w:val="af3"/>
        <w:ind w:firstLine="708"/>
        <w:jc w:val="both"/>
        <w:rPr>
          <w:rFonts w:ascii="Times New Roman" w:hAnsi="Times New Roman"/>
          <w:sz w:val="24"/>
          <w:szCs w:val="24"/>
        </w:rPr>
      </w:pPr>
      <w:r w:rsidRPr="001476A9">
        <w:rPr>
          <w:rFonts w:ascii="Times New Roman" w:hAnsi="Times New Roman"/>
          <w:sz w:val="24"/>
          <w:szCs w:val="24"/>
        </w:rPr>
        <w:t>В соответствии с постановлением Правительства РФ от 05.09.2013 №782 «О схемах водоснабжения и водоотведения»</w:t>
      </w:r>
      <w:r>
        <w:rPr>
          <w:rFonts w:ascii="Times New Roman" w:hAnsi="Times New Roman"/>
          <w:sz w:val="24"/>
          <w:szCs w:val="24"/>
        </w:rPr>
        <w:t>, к</w:t>
      </w:r>
      <w:r w:rsidRPr="001476A9">
        <w:rPr>
          <w:rFonts w:ascii="Times New Roman" w:hAnsi="Times New Roman"/>
          <w:color w:val="000000"/>
          <w:sz w:val="24"/>
          <w:szCs w:val="24"/>
        </w:rPr>
        <w:t xml:space="preserve"> целевым показателям развития централизованных систем водоснабжения </w:t>
      </w:r>
      <w:r w:rsidRPr="001476A9">
        <w:rPr>
          <w:rFonts w:ascii="Times New Roman" w:hAnsi="Times New Roman"/>
          <w:sz w:val="24"/>
          <w:szCs w:val="24"/>
        </w:rPr>
        <w:t xml:space="preserve">относятся: </w:t>
      </w:r>
    </w:p>
    <w:p w:rsidR="001C12B0" w:rsidRPr="001476A9" w:rsidRDefault="001C12B0" w:rsidP="00EC3CB8">
      <w:pPr>
        <w:pStyle w:val="af3"/>
        <w:numPr>
          <w:ilvl w:val="0"/>
          <w:numId w:val="109"/>
        </w:numPr>
        <w:ind w:left="426" w:hanging="284"/>
        <w:jc w:val="both"/>
        <w:rPr>
          <w:rFonts w:ascii="Times New Roman" w:hAnsi="Times New Roman"/>
          <w:sz w:val="24"/>
          <w:szCs w:val="24"/>
        </w:rPr>
      </w:pPr>
      <w:r w:rsidRPr="001476A9">
        <w:rPr>
          <w:rFonts w:ascii="Times New Roman" w:hAnsi="Times New Roman"/>
          <w:sz w:val="24"/>
          <w:szCs w:val="24"/>
        </w:rPr>
        <w:t xml:space="preserve">показатели качества питьевой воды; </w:t>
      </w:r>
    </w:p>
    <w:p w:rsidR="001C12B0" w:rsidRPr="001476A9" w:rsidRDefault="001C12B0" w:rsidP="00EC3CB8">
      <w:pPr>
        <w:pStyle w:val="af3"/>
        <w:numPr>
          <w:ilvl w:val="0"/>
          <w:numId w:val="109"/>
        </w:numPr>
        <w:ind w:left="426" w:hanging="284"/>
        <w:jc w:val="both"/>
        <w:rPr>
          <w:rFonts w:ascii="Times New Roman" w:hAnsi="Times New Roman"/>
          <w:sz w:val="24"/>
          <w:szCs w:val="24"/>
        </w:rPr>
      </w:pPr>
      <w:r w:rsidRPr="001476A9">
        <w:rPr>
          <w:rFonts w:ascii="Times New Roman" w:hAnsi="Times New Roman"/>
          <w:sz w:val="24"/>
          <w:szCs w:val="24"/>
        </w:rPr>
        <w:t xml:space="preserve">показатели надежности и бесперебойности водоснабжения; </w:t>
      </w:r>
    </w:p>
    <w:p w:rsidR="001C12B0" w:rsidRPr="001476A9" w:rsidRDefault="001C12B0" w:rsidP="00EC3CB8">
      <w:pPr>
        <w:pStyle w:val="af3"/>
        <w:numPr>
          <w:ilvl w:val="0"/>
          <w:numId w:val="109"/>
        </w:numPr>
        <w:ind w:left="426" w:hanging="284"/>
        <w:jc w:val="both"/>
        <w:rPr>
          <w:rFonts w:ascii="Times New Roman" w:hAnsi="Times New Roman"/>
          <w:sz w:val="24"/>
          <w:szCs w:val="24"/>
        </w:rPr>
      </w:pPr>
      <w:r w:rsidRPr="001476A9">
        <w:rPr>
          <w:rFonts w:ascii="Times New Roman" w:hAnsi="Times New Roman"/>
          <w:sz w:val="24"/>
          <w:szCs w:val="24"/>
        </w:rPr>
        <w:t xml:space="preserve">показатели качества обслуживания абонентов; </w:t>
      </w:r>
    </w:p>
    <w:p w:rsidR="001C12B0" w:rsidRPr="001476A9" w:rsidRDefault="001C12B0" w:rsidP="00EC3CB8">
      <w:pPr>
        <w:pStyle w:val="af3"/>
        <w:numPr>
          <w:ilvl w:val="0"/>
          <w:numId w:val="109"/>
        </w:numPr>
        <w:ind w:left="426" w:hanging="284"/>
        <w:jc w:val="both"/>
        <w:rPr>
          <w:rFonts w:ascii="Times New Roman" w:hAnsi="Times New Roman"/>
          <w:sz w:val="24"/>
          <w:szCs w:val="24"/>
        </w:rPr>
      </w:pPr>
      <w:r w:rsidRPr="001476A9">
        <w:rPr>
          <w:rFonts w:ascii="Times New Roman" w:hAnsi="Times New Roman"/>
          <w:sz w:val="24"/>
          <w:szCs w:val="24"/>
        </w:rPr>
        <w:t xml:space="preserve">показатели эффективности использования ресурсов, в том числе сокращения потерь воды при транспортировке; </w:t>
      </w:r>
    </w:p>
    <w:p w:rsidR="001C12B0" w:rsidRPr="0031796F" w:rsidRDefault="001C12B0" w:rsidP="00EC3CB8">
      <w:pPr>
        <w:pStyle w:val="af3"/>
        <w:numPr>
          <w:ilvl w:val="0"/>
          <w:numId w:val="109"/>
        </w:numPr>
        <w:ind w:left="426" w:hanging="284"/>
        <w:jc w:val="both"/>
        <w:rPr>
          <w:rFonts w:ascii="Times New Roman" w:hAnsi="Times New Roman"/>
          <w:b/>
          <w:bCs/>
          <w:sz w:val="24"/>
          <w:szCs w:val="24"/>
        </w:rPr>
      </w:pPr>
      <w:r w:rsidRPr="0031796F">
        <w:rPr>
          <w:rFonts w:ascii="Times New Roman" w:hAnsi="Times New Roman"/>
          <w:sz w:val="24"/>
          <w:szCs w:val="24"/>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 правовому регулированию в сфере жилищно-коммунального хозяйства.</w:t>
      </w:r>
    </w:p>
    <w:p w:rsidR="001C12B0" w:rsidRPr="007121BD" w:rsidRDefault="001C12B0" w:rsidP="00365225">
      <w:pPr>
        <w:pStyle w:val="Default"/>
        <w:ind w:firstLine="708"/>
        <w:jc w:val="both"/>
      </w:pPr>
      <w:r w:rsidRPr="007121BD">
        <w:t xml:space="preserve">Для сокращения и устранения непроизводительных затрат и потерь воды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w:t>
      </w:r>
    </w:p>
    <w:p w:rsidR="001C12B0" w:rsidRPr="007121BD" w:rsidRDefault="001C12B0" w:rsidP="00365225">
      <w:pPr>
        <w:autoSpaceDE w:val="0"/>
        <w:autoSpaceDN w:val="0"/>
        <w:adjustRightInd w:val="0"/>
        <w:ind w:firstLine="708"/>
        <w:jc w:val="both"/>
        <w:rPr>
          <w:color w:val="000000"/>
        </w:rPr>
      </w:pPr>
      <w:r w:rsidRPr="007121BD">
        <w:rPr>
          <w:color w:val="000000"/>
        </w:rPr>
        <w:t xml:space="preserve">Неучтенные и неустранимые расходы и потери из водопроводных сетей можно разделить: </w:t>
      </w:r>
    </w:p>
    <w:p w:rsidR="001C12B0" w:rsidRPr="007121BD" w:rsidRDefault="001C12B0" w:rsidP="00365225">
      <w:pPr>
        <w:autoSpaceDE w:val="0"/>
        <w:autoSpaceDN w:val="0"/>
        <w:adjustRightInd w:val="0"/>
        <w:jc w:val="both"/>
        <w:rPr>
          <w:color w:val="000000"/>
        </w:rPr>
      </w:pPr>
      <w:r w:rsidRPr="007121BD">
        <w:rPr>
          <w:color w:val="000000"/>
        </w:rPr>
        <w:t xml:space="preserve">• полезные расходы: </w:t>
      </w:r>
    </w:p>
    <w:p w:rsidR="001C12B0" w:rsidRPr="007121BD" w:rsidRDefault="001C12B0" w:rsidP="00365225">
      <w:pPr>
        <w:autoSpaceDE w:val="0"/>
        <w:autoSpaceDN w:val="0"/>
        <w:adjustRightInd w:val="0"/>
        <w:rPr>
          <w:color w:val="000000"/>
        </w:rPr>
      </w:pPr>
      <w:r w:rsidRPr="007121BD">
        <w:rPr>
          <w:color w:val="000000"/>
        </w:rPr>
        <w:t xml:space="preserve">• расходы на технологические нужды водопроводных сетей, в том числе: </w:t>
      </w:r>
    </w:p>
    <w:p w:rsidR="001C12B0" w:rsidRPr="007121BD" w:rsidRDefault="001C12B0" w:rsidP="00365225">
      <w:pPr>
        <w:autoSpaceDE w:val="0"/>
        <w:autoSpaceDN w:val="0"/>
        <w:adjustRightInd w:val="0"/>
        <w:ind w:left="709"/>
        <w:jc w:val="both"/>
        <w:rPr>
          <w:color w:val="000000"/>
        </w:rPr>
      </w:pPr>
      <w:r w:rsidRPr="007121BD">
        <w:rPr>
          <w:color w:val="000000"/>
        </w:rPr>
        <w:t xml:space="preserve">− чистка резервуаров; </w:t>
      </w:r>
    </w:p>
    <w:p w:rsidR="001C12B0" w:rsidRPr="007121BD" w:rsidRDefault="001C12B0" w:rsidP="00365225">
      <w:pPr>
        <w:autoSpaceDE w:val="0"/>
        <w:autoSpaceDN w:val="0"/>
        <w:adjustRightInd w:val="0"/>
        <w:ind w:left="709"/>
        <w:jc w:val="both"/>
        <w:rPr>
          <w:color w:val="000000"/>
        </w:rPr>
      </w:pPr>
      <w:r w:rsidRPr="007121BD">
        <w:rPr>
          <w:color w:val="000000"/>
        </w:rPr>
        <w:t xml:space="preserve">− промывка тупиковых сетей; </w:t>
      </w:r>
    </w:p>
    <w:p w:rsidR="001C12B0" w:rsidRPr="007121BD" w:rsidRDefault="001C12B0" w:rsidP="00365225">
      <w:pPr>
        <w:autoSpaceDE w:val="0"/>
        <w:autoSpaceDN w:val="0"/>
        <w:adjustRightInd w:val="0"/>
        <w:ind w:left="709"/>
        <w:jc w:val="both"/>
        <w:rPr>
          <w:color w:val="000000"/>
        </w:rPr>
      </w:pPr>
      <w:r w:rsidRPr="007121BD">
        <w:rPr>
          <w:color w:val="000000"/>
        </w:rPr>
        <w:t xml:space="preserve">− на дезинфекцию, промывку после устранения аварий, плановых замен; </w:t>
      </w:r>
    </w:p>
    <w:p w:rsidR="001C12B0" w:rsidRPr="007121BD" w:rsidRDefault="001C12B0" w:rsidP="00365225">
      <w:pPr>
        <w:autoSpaceDE w:val="0"/>
        <w:autoSpaceDN w:val="0"/>
        <w:adjustRightInd w:val="0"/>
        <w:ind w:left="709"/>
        <w:rPr>
          <w:color w:val="000000"/>
        </w:rPr>
      </w:pPr>
      <w:r w:rsidRPr="007121BD">
        <w:rPr>
          <w:color w:val="000000"/>
        </w:rPr>
        <w:t xml:space="preserve">− расходы на ежегодные профилактические ремонтные работы, промывки; </w:t>
      </w:r>
    </w:p>
    <w:p w:rsidR="001C12B0" w:rsidRPr="007121BD" w:rsidRDefault="001C12B0" w:rsidP="00365225">
      <w:pPr>
        <w:autoSpaceDE w:val="0"/>
        <w:autoSpaceDN w:val="0"/>
        <w:adjustRightInd w:val="0"/>
        <w:ind w:left="709"/>
        <w:jc w:val="both"/>
        <w:rPr>
          <w:color w:val="000000"/>
        </w:rPr>
      </w:pPr>
      <w:r w:rsidRPr="007121BD">
        <w:rPr>
          <w:color w:val="000000"/>
        </w:rPr>
        <w:t xml:space="preserve">− промывка канализационных сетей; </w:t>
      </w:r>
    </w:p>
    <w:p w:rsidR="001C12B0" w:rsidRPr="007121BD" w:rsidRDefault="001C12B0" w:rsidP="00365225">
      <w:pPr>
        <w:autoSpaceDE w:val="0"/>
        <w:autoSpaceDN w:val="0"/>
        <w:adjustRightInd w:val="0"/>
        <w:ind w:left="709"/>
        <w:jc w:val="both"/>
        <w:rPr>
          <w:color w:val="000000"/>
        </w:rPr>
      </w:pPr>
      <w:r w:rsidRPr="007121BD">
        <w:rPr>
          <w:color w:val="000000"/>
        </w:rPr>
        <w:t xml:space="preserve">− тушение пожаров; </w:t>
      </w:r>
    </w:p>
    <w:p w:rsidR="001C12B0" w:rsidRPr="007121BD" w:rsidRDefault="001C12B0" w:rsidP="00365225">
      <w:pPr>
        <w:autoSpaceDE w:val="0"/>
        <w:autoSpaceDN w:val="0"/>
        <w:adjustRightInd w:val="0"/>
        <w:ind w:left="709"/>
        <w:jc w:val="both"/>
        <w:rPr>
          <w:color w:val="000000"/>
        </w:rPr>
      </w:pPr>
      <w:r w:rsidRPr="007121BD">
        <w:rPr>
          <w:color w:val="000000"/>
        </w:rPr>
        <w:t xml:space="preserve">− испытание пожарных гидрантов. </w:t>
      </w:r>
    </w:p>
    <w:p w:rsidR="001C12B0" w:rsidRPr="007121BD" w:rsidRDefault="001C12B0" w:rsidP="00365225">
      <w:pPr>
        <w:autoSpaceDE w:val="0"/>
        <w:autoSpaceDN w:val="0"/>
        <w:adjustRightInd w:val="0"/>
        <w:jc w:val="both"/>
        <w:rPr>
          <w:color w:val="000000"/>
        </w:rPr>
      </w:pPr>
      <w:r w:rsidRPr="007121BD">
        <w:rPr>
          <w:color w:val="000000"/>
        </w:rPr>
        <w:t xml:space="preserve">• организационно-учетные расходы, в том числе: </w:t>
      </w:r>
    </w:p>
    <w:p w:rsidR="001C12B0" w:rsidRPr="007121BD" w:rsidRDefault="001C12B0" w:rsidP="00365225">
      <w:pPr>
        <w:autoSpaceDE w:val="0"/>
        <w:autoSpaceDN w:val="0"/>
        <w:adjustRightInd w:val="0"/>
        <w:ind w:left="709"/>
        <w:jc w:val="both"/>
        <w:rPr>
          <w:color w:val="000000"/>
        </w:rPr>
      </w:pPr>
      <w:r w:rsidRPr="007121BD">
        <w:rPr>
          <w:color w:val="000000"/>
        </w:rPr>
        <w:t xml:space="preserve">- не зарегистрированные средствами измерения; </w:t>
      </w:r>
    </w:p>
    <w:p w:rsidR="001C12B0" w:rsidRPr="007121BD" w:rsidRDefault="001C12B0" w:rsidP="00365225">
      <w:pPr>
        <w:autoSpaceDE w:val="0"/>
        <w:autoSpaceDN w:val="0"/>
        <w:adjustRightInd w:val="0"/>
        <w:ind w:left="709"/>
        <w:jc w:val="both"/>
        <w:rPr>
          <w:color w:val="000000"/>
        </w:rPr>
      </w:pPr>
      <w:r w:rsidRPr="007121BD">
        <w:rPr>
          <w:color w:val="000000"/>
        </w:rPr>
        <w:t xml:space="preserve">- не учтенные из-за погрешности средств измерения у абонентов; </w:t>
      </w:r>
    </w:p>
    <w:p w:rsidR="001C12B0" w:rsidRPr="007121BD" w:rsidRDefault="001C12B0" w:rsidP="00365225">
      <w:pPr>
        <w:autoSpaceDE w:val="0"/>
        <w:autoSpaceDN w:val="0"/>
        <w:adjustRightInd w:val="0"/>
        <w:ind w:left="709"/>
        <w:jc w:val="both"/>
        <w:rPr>
          <w:color w:val="000000"/>
        </w:rPr>
      </w:pPr>
      <w:r w:rsidRPr="007121BD">
        <w:rPr>
          <w:color w:val="000000"/>
        </w:rPr>
        <w:t xml:space="preserve">- не зарегистрированные средствами измерения квартирных водомеров; </w:t>
      </w:r>
    </w:p>
    <w:p w:rsidR="001C12B0" w:rsidRPr="007121BD" w:rsidRDefault="001C12B0" w:rsidP="00365225">
      <w:pPr>
        <w:autoSpaceDE w:val="0"/>
        <w:autoSpaceDN w:val="0"/>
        <w:adjustRightInd w:val="0"/>
        <w:rPr>
          <w:color w:val="000000"/>
        </w:rPr>
      </w:pPr>
      <w:r w:rsidRPr="007121BD">
        <w:rPr>
          <w:color w:val="000000"/>
        </w:rPr>
        <w:tab/>
        <w:t xml:space="preserve">- расходы на хозбытовые нужды ООО «Энергия». </w:t>
      </w:r>
    </w:p>
    <w:p w:rsidR="001C12B0" w:rsidRPr="007121BD" w:rsidRDefault="001C12B0" w:rsidP="00365225">
      <w:pPr>
        <w:autoSpaceDE w:val="0"/>
        <w:autoSpaceDN w:val="0"/>
        <w:adjustRightInd w:val="0"/>
        <w:jc w:val="both"/>
        <w:rPr>
          <w:color w:val="000000"/>
        </w:rPr>
      </w:pPr>
      <w:r w:rsidRPr="007121BD">
        <w:rPr>
          <w:color w:val="000000"/>
        </w:rPr>
        <w:t>• потери из водопроводных сетей в результате аварий;</w:t>
      </w:r>
    </w:p>
    <w:p w:rsidR="001C12B0" w:rsidRPr="007121BD" w:rsidRDefault="001C12B0" w:rsidP="00365225">
      <w:pPr>
        <w:autoSpaceDE w:val="0"/>
        <w:autoSpaceDN w:val="0"/>
        <w:adjustRightInd w:val="0"/>
        <w:jc w:val="both"/>
        <w:rPr>
          <w:color w:val="000000"/>
        </w:rPr>
      </w:pPr>
      <w:r w:rsidRPr="007121BD">
        <w:rPr>
          <w:color w:val="000000"/>
        </w:rPr>
        <w:t xml:space="preserve">• скрытые утечки из водопроводных сетей; </w:t>
      </w:r>
    </w:p>
    <w:p w:rsidR="001C12B0" w:rsidRPr="007121BD" w:rsidRDefault="001C12B0" w:rsidP="00365225">
      <w:pPr>
        <w:autoSpaceDE w:val="0"/>
        <w:autoSpaceDN w:val="0"/>
        <w:adjustRightInd w:val="0"/>
        <w:jc w:val="both"/>
        <w:rPr>
          <w:color w:val="000000"/>
        </w:rPr>
      </w:pPr>
      <w:r w:rsidRPr="007121BD">
        <w:rPr>
          <w:color w:val="000000"/>
        </w:rPr>
        <w:t xml:space="preserve">• утечки из уплотнения сетевой арматуры; </w:t>
      </w:r>
    </w:p>
    <w:p w:rsidR="001C12B0" w:rsidRPr="007121BD" w:rsidRDefault="001C12B0" w:rsidP="00365225">
      <w:pPr>
        <w:autoSpaceDE w:val="0"/>
        <w:autoSpaceDN w:val="0"/>
        <w:adjustRightInd w:val="0"/>
        <w:jc w:val="both"/>
        <w:rPr>
          <w:color w:val="000000"/>
        </w:rPr>
      </w:pPr>
      <w:r w:rsidRPr="007121BD">
        <w:rPr>
          <w:color w:val="000000"/>
        </w:rPr>
        <w:t xml:space="preserve">• течки через водопроводные колонки; </w:t>
      </w:r>
    </w:p>
    <w:p w:rsidR="001C12B0" w:rsidRDefault="001C12B0" w:rsidP="00365225">
      <w:pPr>
        <w:autoSpaceDE w:val="0"/>
        <w:autoSpaceDN w:val="0"/>
        <w:adjustRightInd w:val="0"/>
        <w:jc w:val="both"/>
        <w:rPr>
          <w:color w:val="000000"/>
        </w:rPr>
      </w:pPr>
      <w:r w:rsidRPr="007121BD">
        <w:rPr>
          <w:color w:val="000000"/>
        </w:rPr>
        <w:t>• расходы на естественную убыль при по</w:t>
      </w:r>
      <w:r>
        <w:rPr>
          <w:color w:val="000000"/>
        </w:rPr>
        <w:t>даче воды по трубопроводам.</w:t>
      </w:r>
    </w:p>
    <w:p w:rsidR="001C12B0" w:rsidRDefault="001C12B0" w:rsidP="004C6C72">
      <w:pPr>
        <w:pStyle w:val="af3"/>
        <w:ind w:left="7080"/>
        <w:rPr>
          <w:rFonts w:ascii="Times New Roman" w:hAnsi="Times New Roman"/>
          <w:b/>
          <w:i/>
          <w:sz w:val="28"/>
          <w:szCs w:val="28"/>
        </w:rPr>
      </w:pPr>
    </w:p>
    <w:p w:rsidR="001C12B0" w:rsidRDefault="001C12B0" w:rsidP="00284330">
      <w:pPr>
        <w:pStyle w:val="af3"/>
        <w:ind w:firstLine="708"/>
        <w:jc w:val="both"/>
        <w:rPr>
          <w:sz w:val="28"/>
          <w:szCs w:val="28"/>
        </w:rPr>
      </w:pPr>
      <w:r w:rsidRPr="0031796F">
        <w:rPr>
          <w:rFonts w:ascii="Times New Roman" w:hAnsi="Times New Roman"/>
          <w:sz w:val="24"/>
          <w:szCs w:val="24"/>
        </w:rPr>
        <w:t>В настоящее время в МО «Архангельское» действуют нормы удельного водопотребления, утвержденные ООО «Энергия</w:t>
      </w:r>
      <w:r>
        <w:rPr>
          <w:rFonts w:ascii="Times New Roman" w:hAnsi="Times New Roman"/>
          <w:sz w:val="24"/>
          <w:szCs w:val="24"/>
        </w:rPr>
        <w:t>».</w:t>
      </w:r>
    </w:p>
    <w:p w:rsidR="001C12B0" w:rsidRPr="00BF666F" w:rsidRDefault="001C12B0" w:rsidP="00365225">
      <w:pPr>
        <w:pStyle w:val="af3"/>
        <w:jc w:val="both"/>
        <w:rPr>
          <w:rFonts w:ascii="Times New Roman" w:hAnsi="Times New Roman"/>
          <w:sz w:val="24"/>
          <w:szCs w:val="24"/>
        </w:rPr>
      </w:pPr>
    </w:p>
    <w:p w:rsidR="001C12B0" w:rsidRPr="00BF666F" w:rsidRDefault="001C12B0" w:rsidP="00365225">
      <w:pPr>
        <w:pStyle w:val="af3"/>
        <w:jc w:val="both"/>
        <w:rPr>
          <w:rFonts w:ascii="Times New Roman" w:hAnsi="Times New Roman"/>
          <w:sz w:val="24"/>
          <w:szCs w:val="24"/>
        </w:rPr>
      </w:pPr>
      <w:r w:rsidRPr="00BF666F">
        <w:rPr>
          <w:rFonts w:ascii="Times New Roman" w:hAnsi="Times New Roman"/>
          <w:sz w:val="24"/>
          <w:szCs w:val="24"/>
        </w:rPr>
        <w:tab/>
        <w:t xml:space="preserve">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от 23.11.2009г. все потребители холодной воды должны быть оснащены приборами учета. </w:t>
      </w:r>
    </w:p>
    <w:p w:rsidR="001C12B0" w:rsidRPr="00BF666F" w:rsidRDefault="001C12B0" w:rsidP="00365225">
      <w:pPr>
        <w:pStyle w:val="af3"/>
        <w:ind w:firstLine="708"/>
        <w:jc w:val="both"/>
        <w:rPr>
          <w:rFonts w:ascii="Times New Roman" w:hAnsi="Times New Roman"/>
          <w:sz w:val="24"/>
          <w:szCs w:val="24"/>
        </w:rPr>
      </w:pPr>
      <w:r w:rsidRPr="00BF666F">
        <w:rPr>
          <w:rFonts w:ascii="Times New Roman" w:hAnsi="Times New Roman"/>
          <w:sz w:val="24"/>
          <w:szCs w:val="24"/>
        </w:rPr>
        <w:t xml:space="preserve">В настоящее время в </w:t>
      </w:r>
      <w:r>
        <w:rPr>
          <w:rFonts w:ascii="Times New Roman" w:hAnsi="Times New Roman"/>
          <w:sz w:val="24"/>
          <w:szCs w:val="24"/>
        </w:rPr>
        <w:t>МО «</w:t>
      </w:r>
      <w:r w:rsidRPr="009E49E9">
        <w:rPr>
          <w:rFonts w:ascii="Times New Roman" w:hAnsi="Times New Roman"/>
          <w:sz w:val="24"/>
          <w:szCs w:val="24"/>
        </w:rPr>
        <w:t>А</w:t>
      </w:r>
      <w:r>
        <w:rPr>
          <w:rFonts w:ascii="Times New Roman" w:hAnsi="Times New Roman"/>
          <w:sz w:val="24"/>
          <w:szCs w:val="24"/>
        </w:rPr>
        <w:t>рхангельское»</w:t>
      </w:r>
      <w:r w:rsidRPr="00BF666F">
        <w:rPr>
          <w:rFonts w:ascii="Times New Roman" w:hAnsi="Times New Roman"/>
          <w:sz w:val="24"/>
          <w:szCs w:val="24"/>
        </w:rPr>
        <w:t xml:space="preserve"> оснащены приборами учета воды </w:t>
      </w:r>
      <w:r w:rsidRPr="0031796F">
        <w:rPr>
          <w:rFonts w:ascii="Times New Roman" w:hAnsi="Times New Roman"/>
          <w:sz w:val="24"/>
          <w:szCs w:val="24"/>
        </w:rPr>
        <w:t>40%</w:t>
      </w:r>
      <w:r w:rsidRPr="00BF666F">
        <w:rPr>
          <w:rFonts w:ascii="Times New Roman" w:hAnsi="Times New Roman"/>
          <w:sz w:val="24"/>
          <w:szCs w:val="24"/>
        </w:rPr>
        <w:t xml:space="preserve"> абонентов – </w:t>
      </w:r>
      <w:r w:rsidRPr="00FC5D78">
        <w:rPr>
          <w:rFonts w:ascii="Times New Roman" w:hAnsi="Times New Roman"/>
          <w:sz w:val="24"/>
          <w:szCs w:val="24"/>
        </w:rPr>
        <w:t>юридических лиц,</w:t>
      </w:r>
      <w:r w:rsidRPr="00BF666F">
        <w:rPr>
          <w:rFonts w:ascii="Times New Roman" w:hAnsi="Times New Roman"/>
          <w:sz w:val="24"/>
          <w:szCs w:val="24"/>
        </w:rPr>
        <w:t xml:space="preserve"> а именно: сельскохозяйственные предприятия, прочие потребители, потребители бюджетной сферы. Приоритетной группой потребителей, для которых требуется решение задачи по обеспечению коммерческого учета, является население. </w:t>
      </w:r>
    </w:p>
    <w:p w:rsidR="001C12B0" w:rsidRDefault="001C12B0" w:rsidP="00365225">
      <w:pPr>
        <w:pStyle w:val="af3"/>
        <w:ind w:firstLine="708"/>
        <w:jc w:val="both"/>
        <w:rPr>
          <w:rFonts w:ascii="Times New Roman" w:hAnsi="Times New Roman"/>
          <w:sz w:val="24"/>
          <w:szCs w:val="24"/>
        </w:rPr>
      </w:pPr>
      <w:r w:rsidRPr="00BF666F">
        <w:rPr>
          <w:rFonts w:ascii="Times New Roman" w:hAnsi="Times New Roman"/>
          <w:sz w:val="24"/>
          <w:szCs w:val="24"/>
        </w:rPr>
        <w:t xml:space="preserve">На сегодняшний день </w:t>
      </w:r>
      <w:r w:rsidRPr="0031796F">
        <w:rPr>
          <w:rFonts w:ascii="Times New Roman" w:hAnsi="Times New Roman"/>
          <w:sz w:val="24"/>
          <w:szCs w:val="24"/>
        </w:rPr>
        <w:t>35 %</w:t>
      </w:r>
      <w:r w:rsidRPr="00BF666F">
        <w:rPr>
          <w:rFonts w:ascii="Times New Roman" w:hAnsi="Times New Roman"/>
          <w:sz w:val="24"/>
          <w:szCs w:val="24"/>
        </w:rPr>
        <w:t xml:space="preserve"> населения </w:t>
      </w:r>
      <w:r>
        <w:rPr>
          <w:rFonts w:ascii="Times New Roman" w:hAnsi="Times New Roman"/>
          <w:sz w:val="24"/>
          <w:szCs w:val="24"/>
        </w:rPr>
        <w:t>МО «</w:t>
      </w:r>
      <w:r w:rsidRPr="009E49E9">
        <w:rPr>
          <w:rFonts w:ascii="Times New Roman" w:hAnsi="Times New Roman"/>
          <w:sz w:val="24"/>
          <w:szCs w:val="24"/>
        </w:rPr>
        <w:t>А</w:t>
      </w:r>
      <w:r>
        <w:rPr>
          <w:rFonts w:ascii="Times New Roman" w:hAnsi="Times New Roman"/>
          <w:sz w:val="24"/>
          <w:szCs w:val="24"/>
        </w:rPr>
        <w:t>рхангельское»</w:t>
      </w:r>
      <w:r w:rsidRPr="00BF666F">
        <w:rPr>
          <w:rFonts w:ascii="Times New Roman" w:hAnsi="Times New Roman"/>
          <w:sz w:val="24"/>
          <w:szCs w:val="24"/>
        </w:rPr>
        <w:t xml:space="preserve">имеют индивидуальные приборы учета воды. </w:t>
      </w:r>
    </w:p>
    <w:p w:rsidR="001C12B0" w:rsidRDefault="001C12B0" w:rsidP="00365225">
      <w:pPr>
        <w:pStyle w:val="af3"/>
        <w:ind w:firstLine="708"/>
        <w:jc w:val="both"/>
        <w:rPr>
          <w:rFonts w:ascii="Times New Roman" w:hAnsi="Times New Roman"/>
          <w:sz w:val="24"/>
          <w:szCs w:val="24"/>
        </w:rPr>
      </w:pPr>
    </w:p>
    <w:p w:rsidR="001C12B0" w:rsidRPr="00CD1CD4" w:rsidRDefault="001C12B0" w:rsidP="00CD1CD4">
      <w:pPr>
        <w:pStyle w:val="Default"/>
        <w:ind w:firstLine="850"/>
        <w:jc w:val="both"/>
        <w:rPr>
          <w:sz w:val="23"/>
          <w:szCs w:val="23"/>
        </w:rPr>
      </w:pPr>
      <w:r>
        <w:t>В период с 201</w:t>
      </w:r>
      <w:r w:rsidRPr="00CD1CD4">
        <w:t>5</w:t>
      </w:r>
      <w:r>
        <w:t xml:space="preserve"> по 202</w:t>
      </w:r>
      <w:r w:rsidRPr="00CD1CD4">
        <w:t>5</w:t>
      </w:r>
      <w:r>
        <w:t xml:space="preserve"> год ожидается сохранение тенденции к уменьшению удельного водопотребления жителями и предприятиями Архангельского сельского поселения. При этом суммарное потребление холодной воды будет расти по мере присоединения к сетям водоснабжения новых жилых домов планируемых к застройке.</w:t>
      </w:r>
    </w:p>
    <w:p w:rsidR="001C12B0" w:rsidRDefault="001C12B0" w:rsidP="00365225">
      <w:pPr>
        <w:pStyle w:val="af3"/>
        <w:ind w:firstLine="708"/>
        <w:jc w:val="both"/>
        <w:rPr>
          <w:rFonts w:ascii="Times New Roman" w:hAnsi="Times New Roman"/>
          <w:sz w:val="24"/>
          <w:szCs w:val="24"/>
        </w:rPr>
      </w:pPr>
      <w:r w:rsidRPr="00D803B8">
        <w:rPr>
          <w:rFonts w:ascii="Times New Roman" w:hAnsi="Times New Roman"/>
          <w:sz w:val="24"/>
          <w:szCs w:val="24"/>
        </w:rPr>
        <w:t>Фактическое потребление в 201</w:t>
      </w:r>
      <w:r>
        <w:rPr>
          <w:rFonts w:ascii="Times New Roman" w:hAnsi="Times New Roman"/>
          <w:sz w:val="24"/>
          <w:szCs w:val="24"/>
        </w:rPr>
        <w:t>3</w:t>
      </w:r>
      <w:r w:rsidRPr="00D803B8">
        <w:rPr>
          <w:rFonts w:ascii="Times New Roman" w:hAnsi="Times New Roman"/>
          <w:sz w:val="24"/>
          <w:szCs w:val="24"/>
        </w:rPr>
        <w:t xml:space="preserve"> году в </w:t>
      </w:r>
      <w:r>
        <w:rPr>
          <w:rFonts w:ascii="Times New Roman" w:hAnsi="Times New Roman"/>
          <w:sz w:val="24"/>
          <w:szCs w:val="24"/>
        </w:rPr>
        <w:t>МО «</w:t>
      </w:r>
      <w:r w:rsidRPr="009E49E9">
        <w:rPr>
          <w:rFonts w:ascii="Times New Roman" w:hAnsi="Times New Roman"/>
          <w:sz w:val="24"/>
          <w:szCs w:val="24"/>
        </w:rPr>
        <w:t>А</w:t>
      </w:r>
      <w:r>
        <w:rPr>
          <w:rFonts w:ascii="Times New Roman" w:hAnsi="Times New Roman"/>
          <w:sz w:val="24"/>
          <w:szCs w:val="24"/>
        </w:rPr>
        <w:t>рхангельское»</w:t>
      </w:r>
      <w:r w:rsidRPr="00D803B8">
        <w:rPr>
          <w:rFonts w:ascii="Times New Roman" w:hAnsi="Times New Roman"/>
          <w:sz w:val="24"/>
          <w:szCs w:val="24"/>
        </w:rPr>
        <w:t xml:space="preserve"> составило</w:t>
      </w:r>
      <w:r>
        <w:rPr>
          <w:rFonts w:ascii="Times New Roman" w:hAnsi="Times New Roman"/>
          <w:sz w:val="24"/>
          <w:szCs w:val="24"/>
        </w:rPr>
        <w:t>:</w:t>
      </w:r>
    </w:p>
    <w:p w:rsidR="001C12B0" w:rsidRPr="00CD1CD4" w:rsidRDefault="001C12B0" w:rsidP="00CD1CD4">
      <w:pPr>
        <w:pStyle w:val="af3"/>
        <w:ind w:firstLine="708"/>
        <w:jc w:val="both"/>
        <w:rPr>
          <w:rFonts w:ascii="Times New Roman" w:hAnsi="Times New Roman"/>
          <w:sz w:val="24"/>
          <w:szCs w:val="24"/>
        </w:rPr>
      </w:pPr>
      <w:r w:rsidRPr="00F861F3">
        <w:rPr>
          <w:rFonts w:ascii="Times New Roman" w:hAnsi="Times New Roman"/>
          <w:sz w:val="24"/>
          <w:szCs w:val="24"/>
        </w:rPr>
        <w:t xml:space="preserve">с. </w:t>
      </w:r>
      <w:r w:rsidRPr="009E49E9">
        <w:rPr>
          <w:rFonts w:ascii="Times New Roman" w:hAnsi="Times New Roman"/>
          <w:sz w:val="24"/>
          <w:szCs w:val="24"/>
        </w:rPr>
        <w:t>А</w:t>
      </w:r>
      <w:r>
        <w:rPr>
          <w:rFonts w:ascii="Times New Roman" w:hAnsi="Times New Roman"/>
          <w:sz w:val="24"/>
          <w:szCs w:val="24"/>
        </w:rPr>
        <w:t xml:space="preserve">рхангельское, </w:t>
      </w:r>
      <w:r w:rsidRPr="007C638D">
        <w:rPr>
          <w:rFonts w:ascii="Times New Roman" w:hAnsi="Times New Roman"/>
          <w:sz w:val="24"/>
          <w:szCs w:val="24"/>
        </w:rPr>
        <w:t>д. Рылово</w:t>
      </w:r>
      <w:r w:rsidRPr="00F861F3">
        <w:rPr>
          <w:rFonts w:ascii="Times New Roman" w:hAnsi="Times New Roman"/>
          <w:sz w:val="24"/>
          <w:szCs w:val="24"/>
        </w:rPr>
        <w:t xml:space="preserve">-  </w:t>
      </w:r>
      <w:r>
        <w:rPr>
          <w:rFonts w:ascii="Times New Roman" w:hAnsi="Times New Roman"/>
          <w:sz w:val="24"/>
          <w:szCs w:val="24"/>
        </w:rPr>
        <w:t>12,22</w:t>
      </w:r>
      <w:r w:rsidRPr="00F861F3">
        <w:rPr>
          <w:rFonts w:ascii="Times New Roman" w:hAnsi="Times New Roman"/>
          <w:sz w:val="24"/>
          <w:szCs w:val="24"/>
        </w:rPr>
        <w:t xml:space="preserve"> тыс.м3/год , среднее</w:t>
      </w:r>
      <w:r w:rsidRPr="00D803B8">
        <w:rPr>
          <w:rFonts w:ascii="Times New Roman" w:hAnsi="Times New Roman"/>
          <w:sz w:val="24"/>
          <w:szCs w:val="24"/>
        </w:rPr>
        <w:t xml:space="preserve"> потребление в сутки </w:t>
      </w:r>
      <w:r w:rsidRPr="00012A69">
        <w:rPr>
          <w:rFonts w:ascii="Times New Roman" w:hAnsi="Times New Roman"/>
          <w:sz w:val="24"/>
          <w:szCs w:val="24"/>
        </w:rPr>
        <w:t xml:space="preserve">около </w:t>
      </w:r>
      <w:r>
        <w:rPr>
          <w:rFonts w:ascii="Times New Roman" w:hAnsi="Times New Roman"/>
          <w:sz w:val="24"/>
          <w:szCs w:val="24"/>
        </w:rPr>
        <w:t>33,5</w:t>
      </w:r>
      <w:r w:rsidRPr="00012A69">
        <w:rPr>
          <w:rFonts w:ascii="Times New Roman" w:hAnsi="Times New Roman"/>
          <w:sz w:val="24"/>
          <w:szCs w:val="24"/>
        </w:rPr>
        <w:t>м3.</w:t>
      </w:r>
    </w:p>
    <w:p w:rsidR="001C12B0" w:rsidRDefault="001C12B0" w:rsidP="00365225">
      <w:pPr>
        <w:pStyle w:val="af3"/>
        <w:ind w:firstLine="708"/>
        <w:jc w:val="both"/>
        <w:rPr>
          <w:rFonts w:ascii="Times New Roman" w:hAnsi="Times New Roman"/>
          <w:sz w:val="24"/>
          <w:szCs w:val="24"/>
        </w:rPr>
      </w:pPr>
      <w:r>
        <w:rPr>
          <w:rFonts w:ascii="Times New Roman" w:hAnsi="Times New Roman"/>
          <w:sz w:val="24"/>
          <w:szCs w:val="24"/>
        </w:rPr>
        <w:t>К 202</w:t>
      </w:r>
      <w:r w:rsidRPr="00CD1CD4">
        <w:rPr>
          <w:rFonts w:ascii="Times New Roman" w:hAnsi="Times New Roman"/>
          <w:sz w:val="24"/>
          <w:szCs w:val="24"/>
        </w:rPr>
        <w:t>5</w:t>
      </w:r>
      <w:r w:rsidRPr="00D803B8">
        <w:rPr>
          <w:rFonts w:ascii="Times New Roman" w:hAnsi="Times New Roman"/>
          <w:sz w:val="24"/>
          <w:szCs w:val="24"/>
        </w:rPr>
        <w:t xml:space="preserve"> г. ожидаемое потребление составит</w:t>
      </w:r>
      <w:r>
        <w:rPr>
          <w:rFonts w:ascii="Times New Roman" w:hAnsi="Times New Roman"/>
          <w:sz w:val="24"/>
          <w:szCs w:val="24"/>
        </w:rPr>
        <w:t>:</w:t>
      </w:r>
    </w:p>
    <w:p w:rsidR="001C12B0" w:rsidRPr="004C6C72" w:rsidRDefault="001C12B0" w:rsidP="004C6C72">
      <w:pPr>
        <w:pStyle w:val="af3"/>
        <w:ind w:firstLine="708"/>
        <w:jc w:val="both"/>
        <w:rPr>
          <w:sz w:val="24"/>
          <w:szCs w:val="28"/>
        </w:rPr>
      </w:pPr>
      <w:r w:rsidRPr="0052097A">
        <w:rPr>
          <w:rFonts w:ascii="Times New Roman" w:hAnsi="Times New Roman"/>
          <w:sz w:val="24"/>
          <w:szCs w:val="24"/>
        </w:rPr>
        <w:t>с. Архангельское</w:t>
      </w:r>
      <w:r>
        <w:rPr>
          <w:rFonts w:ascii="Times New Roman" w:hAnsi="Times New Roman"/>
          <w:sz w:val="24"/>
          <w:szCs w:val="24"/>
        </w:rPr>
        <w:t xml:space="preserve">, </w:t>
      </w:r>
      <w:r w:rsidRPr="007C638D">
        <w:rPr>
          <w:rFonts w:ascii="Times New Roman" w:hAnsi="Times New Roman"/>
          <w:sz w:val="24"/>
          <w:szCs w:val="24"/>
        </w:rPr>
        <w:t>д. Рылово</w:t>
      </w:r>
      <w:r w:rsidRPr="0052097A">
        <w:rPr>
          <w:rFonts w:ascii="Times New Roman" w:hAnsi="Times New Roman"/>
          <w:sz w:val="24"/>
          <w:szCs w:val="24"/>
        </w:rPr>
        <w:t>-  12,49 тыс.м3/год, среднее потребление в сутки – 34,2м3.</w:t>
      </w:r>
    </w:p>
    <w:p w:rsidR="001C12B0" w:rsidRPr="007A26FA" w:rsidRDefault="001C12B0" w:rsidP="004C6C72">
      <w:pPr>
        <w:pStyle w:val="af3"/>
        <w:ind w:firstLine="708"/>
        <w:jc w:val="both"/>
        <w:rPr>
          <w:rFonts w:ascii="Times New Roman" w:hAnsi="Times New Roman"/>
          <w:b/>
          <w:i/>
          <w:sz w:val="24"/>
          <w:szCs w:val="24"/>
        </w:rPr>
      </w:pPr>
      <w:r w:rsidRPr="007A26FA">
        <w:rPr>
          <w:rFonts w:ascii="Times New Roman" w:hAnsi="Times New Roman"/>
          <w:sz w:val="24"/>
          <w:szCs w:val="24"/>
        </w:rPr>
        <w:t>В существующей системе водоснабжения очистка воды забираемой из скважин не производится, вследствие чего необходимости в утилизации промывных вод нет. Строительство объектов водоснабжения, на которых будут установлены системы фильтрации, не планируется.</w:t>
      </w:r>
    </w:p>
    <w:p w:rsidR="001C12B0" w:rsidRDefault="001C12B0" w:rsidP="00365225">
      <w:pPr>
        <w:pStyle w:val="af3"/>
        <w:ind w:firstLine="360"/>
        <w:jc w:val="both"/>
        <w:rPr>
          <w:rFonts w:ascii="Times New Roman" w:hAnsi="Times New Roman"/>
          <w:sz w:val="24"/>
          <w:szCs w:val="24"/>
          <w:lang w:eastAsia="ru-RU"/>
        </w:rPr>
      </w:pPr>
      <w:r w:rsidRPr="00B66E35">
        <w:rPr>
          <w:rFonts w:ascii="Times New Roman" w:hAnsi="Times New Roman"/>
          <w:sz w:val="24"/>
          <w:szCs w:val="24"/>
          <w:lang w:eastAsia="ru-RU"/>
        </w:rPr>
        <w:t>Качественные характеристики водоснабжения сельского поселения соответствуют норме. Целью дальнейшего развития системы водоснабжения является поддержание данных показателей в соответствии с требованиями нормативной документации и обеспечение резерва для подключения новых потребителей. Ниже приведены целевые показатели системы водоснабжения и способы поддержания данных показателей.</w:t>
      </w:r>
    </w:p>
    <w:p w:rsidR="001C12B0" w:rsidRPr="00B66E35" w:rsidRDefault="001C12B0" w:rsidP="00365225">
      <w:pPr>
        <w:pStyle w:val="af3"/>
        <w:ind w:firstLine="360"/>
        <w:jc w:val="both"/>
        <w:rPr>
          <w:rFonts w:ascii="Times New Roman" w:hAnsi="Times New Roman"/>
          <w:sz w:val="24"/>
          <w:szCs w:val="24"/>
          <w:lang w:eastAsia="ru-RU"/>
        </w:rPr>
      </w:pPr>
    </w:p>
    <w:p w:rsidR="001C12B0" w:rsidRPr="00B41824" w:rsidRDefault="001C12B0" w:rsidP="00365225">
      <w:pPr>
        <w:shd w:val="clear" w:color="auto" w:fill="FFFFFF"/>
        <w:spacing w:after="135" w:line="270" w:lineRule="atLeast"/>
        <w:jc w:val="right"/>
        <w:rPr>
          <w:color w:val="2D3135"/>
        </w:rPr>
      </w:pPr>
      <w:r w:rsidRPr="00B66E35">
        <w:rPr>
          <w:b/>
          <w:bCs/>
          <w:color w:val="2D3135"/>
        </w:rPr>
        <w:t>Целевые показатели развития централизованных систем водоснабжения.</w:t>
      </w:r>
    </w:p>
    <w:tbl>
      <w:tblPr>
        <w:tblW w:w="1021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828"/>
        <w:gridCol w:w="5386"/>
      </w:tblGrid>
      <w:tr w:rsidR="001C12B0" w:rsidRPr="009E6247" w:rsidTr="00824A0D">
        <w:tc>
          <w:tcPr>
            <w:tcW w:w="4828" w:type="dxa"/>
            <w:tcBorders>
              <w:top w:val="outset" w:sz="6" w:space="0" w:color="auto"/>
              <w:bottom w:val="outset" w:sz="6" w:space="0" w:color="auto"/>
              <w:right w:val="outset" w:sz="6" w:space="0" w:color="auto"/>
            </w:tcBorders>
            <w:vAlign w:val="center"/>
          </w:tcPr>
          <w:p w:rsidR="001C12B0" w:rsidRPr="00B41824" w:rsidRDefault="001C12B0" w:rsidP="00824A0D">
            <w:pPr>
              <w:spacing w:after="135" w:line="270" w:lineRule="atLeast"/>
              <w:jc w:val="both"/>
              <w:rPr>
                <w:b/>
                <w:color w:val="2D3135"/>
              </w:rPr>
            </w:pPr>
            <w:r w:rsidRPr="00B41824">
              <w:rPr>
                <w:b/>
                <w:color w:val="2D3135"/>
              </w:rPr>
              <w:t>Наименование</w:t>
            </w:r>
          </w:p>
        </w:tc>
        <w:tc>
          <w:tcPr>
            <w:tcW w:w="5386" w:type="dxa"/>
            <w:tcBorders>
              <w:top w:val="outset" w:sz="6" w:space="0" w:color="auto"/>
              <w:left w:val="outset" w:sz="6" w:space="0" w:color="auto"/>
              <w:bottom w:val="outset" w:sz="6" w:space="0" w:color="auto"/>
            </w:tcBorders>
            <w:vAlign w:val="center"/>
          </w:tcPr>
          <w:p w:rsidR="001C12B0" w:rsidRPr="00B41824" w:rsidRDefault="001C12B0" w:rsidP="00824A0D">
            <w:pPr>
              <w:spacing w:after="135" w:line="270" w:lineRule="atLeast"/>
              <w:jc w:val="both"/>
              <w:rPr>
                <w:b/>
                <w:color w:val="2D3135"/>
              </w:rPr>
            </w:pPr>
            <w:r w:rsidRPr="00B41824">
              <w:rPr>
                <w:b/>
                <w:color w:val="2D3135"/>
              </w:rPr>
              <w:t>Способы достижения</w:t>
            </w:r>
          </w:p>
        </w:tc>
      </w:tr>
      <w:tr w:rsidR="001C12B0" w:rsidRPr="009E6247" w:rsidTr="00824A0D">
        <w:tc>
          <w:tcPr>
            <w:tcW w:w="4828" w:type="dxa"/>
            <w:tcBorders>
              <w:top w:val="outset" w:sz="6" w:space="0" w:color="auto"/>
              <w:bottom w:val="outset" w:sz="6" w:space="0" w:color="auto"/>
              <w:right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Показатели качества питьевой воды.</w:t>
            </w:r>
          </w:p>
        </w:tc>
        <w:tc>
          <w:tcPr>
            <w:tcW w:w="5386" w:type="dxa"/>
            <w:tcBorders>
              <w:top w:val="outset" w:sz="6" w:space="0" w:color="auto"/>
              <w:left w:val="outset" w:sz="6" w:space="0" w:color="auto"/>
              <w:bottom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Своевременное проведение анализов соответствия воды санитарным нормам, своевременная замена изношенных участков водопроводных сетей.</w:t>
            </w:r>
          </w:p>
        </w:tc>
      </w:tr>
      <w:tr w:rsidR="001C12B0" w:rsidRPr="009E6247" w:rsidTr="00824A0D">
        <w:tc>
          <w:tcPr>
            <w:tcW w:w="4828" w:type="dxa"/>
            <w:tcBorders>
              <w:top w:val="outset" w:sz="6" w:space="0" w:color="auto"/>
              <w:bottom w:val="outset" w:sz="6" w:space="0" w:color="auto"/>
              <w:right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Показатели надежности и бесперебойности водоснабжения.</w:t>
            </w:r>
          </w:p>
        </w:tc>
        <w:tc>
          <w:tcPr>
            <w:tcW w:w="5386" w:type="dxa"/>
            <w:tcBorders>
              <w:top w:val="outset" w:sz="6" w:space="0" w:color="auto"/>
              <w:left w:val="outset" w:sz="6" w:space="0" w:color="auto"/>
              <w:bottom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Контроль за исправным состоянием оборудования водозаборных узлов, своевременная замена изношенных участков сетей, запорной и регулировочной арматуры.</w:t>
            </w:r>
          </w:p>
        </w:tc>
      </w:tr>
      <w:tr w:rsidR="001C12B0" w:rsidRPr="009E6247" w:rsidTr="00824A0D">
        <w:tc>
          <w:tcPr>
            <w:tcW w:w="4828" w:type="dxa"/>
            <w:tcBorders>
              <w:top w:val="outset" w:sz="6" w:space="0" w:color="auto"/>
              <w:bottom w:val="outset" w:sz="6" w:space="0" w:color="auto"/>
              <w:right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Показатели эффективного использования ресурсов, в том числе сокращения потерь воды при ее транспортировке.</w:t>
            </w:r>
          </w:p>
        </w:tc>
        <w:tc>
          <w:tcPr>
            <w:tcW w:w="5386" w:type="dxa"/>
            <w:tcBorders>
              <w:top w:val="outset" w:sz="6" w:space="0" w:color="auto"/>
              <w:left w:val="outset" w:sz="6" w:space="0" w:color="auto"/>
              <w:bottom w:val="outset" w:sz="6" w:space="0" w:color="auto"/>
            </w:tcBorders>
            <w:vAlign w:val="center"/>
          </w:tcPr>
          <w:p w:rsidR="001C12B0" w:rsidRDefault="001C12B0" w:rsidP="00824A0D">
            <w:pPr>
              <w:autoSpaceDE w:val="0"/>
              <w:autoSpaceDN w:val="0"/>
              <w:adjustRightInd w:val="0"/>
              <w:rPr>
                <w:color w:val="2D3135"/>
              </w:rPr>
            </w:pPr>
            <w:r>
              <w:rPr>
                <w:color w:val="2D3135"/>
              </w:rPr>
              <w:t xml:space="preserve">- </w:t>
            </w:r>
            <w:r w:rsidRPr="00B41824">
              <w:rPr>
                <w:color w:val="2D3135"/>
              </w:rPr>
              <w:t xml:space="preserve">Контроль за состоянием трубопроводов. </w:t>
            </w:r>
          </w:p>
          <w:p w:rsidR="001C12B0" w:rsidRPr="009E6247" w:rsidRDefault="001C12B0" w:rsidP="00824A0D">
            <w:pPr>
              <w:autoSpaceDE w:val="0"/>
              <w:autoSpaceDN w:val="0"/>
              <w:adjustRightInd w:val="0"/>
              <w:jc w:val="both"/>
            </w:pPr>
            <w:r>
              <w:rPr>
                <w:color w:val="2D3135"/>
              </w:rPr>
              <w:t xml:space="preserve">- </w:t>
            </w:r>
            <w:r w:rsidRPr="009E6247">
              <w:t>Контроль объемов отпуска и потребления воды;</w:t>
            </w:r>
          </w:p>
          <w:p w:rsidR="001C12B0" w:rsidRPr="00B41824" w:rsidRDefault="001C12B0" w:rsidP="00824A0D">
            <w:pPr>
              <w:autoSpaceDE w:val="0"/>
              <w:autoSpaceDN w:val="0"/>
              <w:adjustRightInd w:val="0"/>
              <w:rPr>
                <w:color w:val="2D3135"/>
              </w:rPr>
            </w:pPr>
            <w:r w:rsidRPr="009E6247">
              <w:t>- Использование современных систем трубопроводов и арматурыисключающих потери воды из системы;</w:t>
            </w:r>
          </w:p>
        </w:tc>
      </w:tr>
      <w:tr w:rsidR="001C12B0" w:rsidRPr="009E6247" w:rsidTr="00824A0D">
        <w:tc>
          <w:tcPr>
            <w:tcW w:w="4828" w:type="dxa"/>
            <w:tcBorders>
              <w:top w:val="outset" w:sz="6" w:space="0" w:color="auto"/>
              <w:bottom w:val="outset" w:sz="6" w:space="0" w:color="auto"/>
              <w:right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Соотношение цены реализации мероприятий инвестиционной программы и их эффективности – улучшение качества воды.</w:t>
            </w:r>
          </w:p>
        </w:tc>
        <w:tc>
          <w:tcPr>
            <w:tcW w:w="5386" w:type="dxa"/>
            <w:tcBorders>
              <w:top w:val="outset" w:sz="6" w:space="0" w:color="auto"/>
              <w:left w:val="outset" w:sz="6" w:space="0" w:color="auto"/>
              <w:bottom w:val="outset" w:sz="6" w:space="0" w:color="auto"/>
            </w:tcBorders>
            <w:vAlign w:val="center"/>
          </w:tcPr>
          <w:p w:rsidR="001C12B0" w:rsidRPr="00B41824" w:rsidRDefault="001C12B0" w:rsidP="00824A0D">
            <w:pPr>
              <w:spacing w:after="135" w:line="270" w:lineRule="atLeast"/>
              <w:jc w:val="both"/>
              <w:rPr>
                <w:color w:val="2D3135"/>
              </w:rPr>
            </w:pPr>
            <w:r w:rsidRPr="00B41824">
              <w:rPr>
                <w:color w:val="2D3135"/>
              </w:rPr>
              <w:t>Инвестиционная программа отсутствует.</w:t>
            </w:r>
          </w:p>
        </w:tc>
      </w:tr>
    </w:tbl>
    <w:p w:rsidR="001C12B0" w:rsidRPr="00713BE6" w:rsidRDefault="001C12B0" w:rsidP="00B6449C">
      <w:pPr>
        <w:pStyle w:val="afe"/>
        <w:ind w:left="0"/>
        <w:jc w:val="both"/>
      </w:pPr>
    </w:p>
    <w:p w:rsidR="001C12B0" w:rsidRDefault="001C12B0" w:rsidP="00FC6084">
      <w:pPr>
        <w:pStyle w:val="afe"/>
        <w:ind w:left="360"/>
        <w:jc w:val="both"/>
      </w:pPr>
    </w:p>
    <w:p w:rsidR="001C12B0" w:rsidRPr="00F250AD" w:rsidRDefault="001C12B0" w:rsidP="00F250AD">
      <w:pPr>
        <w:pStyle w:val="afe"/>
        <w:numPr>
          <w:ilvl w:val="1"/>
          <w:numId w:val="103"/>
        </w:numPr>
        <w:tabs>
          <w:tab w:val="left" w:pos="3435"/>
        </w:tabs>
        <w:jc w:val="both"/>
        <w:rPr>
          <w:b/>
        </w:rPr>
      </w:pPr>
      <w:r w:rsidRPr="00F250AD">
        <w:rPr>
          <w:b/>
        </w:rPr>
        <w:t>Водоотведение</w:t>
      </w:r>
    </w:p>
    <w:p w:rsidR="001C12B0" w:rsidRPr="00290A34" w:rsidRDefault="001C12B0" w:rsidP="00290A34">
      <w:pPr>
        <w:tabs>
          <w:tab w:val="left" w:pos="3435"/>
        </w:tabs>
        <w:jc w:val="both"/>
        <w:rPr>
          <w:b/>
        </w:rPr>
      </w:pPr>
    </w:p>
    <w:p w:rsidR="001C12B0" w:rsidRPr="007A26FA" w:rsidRDefault="001C12B0" w:rsidP="007A26FA">
      <w:pPr>
        <w:spacing w:before="300" w:after="100" w:afterAutospacing="1"/>
        <w:ind w:firstLine="709"/>
        <w:jc w:val="both"/>
        <w:rPr>
          <w:color w:val="000000"/>
        </w:rPr>
      </w:pPr>
      <w:r>
        <w:t>В настоящее время муниципальное образование «Архангельское» имеет довольно низкую степень благоустройства в области водоотведения</w:t>
      </w:r>
      <w:r w:rsidRPr="00062347">
        <w:t>.</w:t>
      </w:r>
      <w:r w:rsidRPr="00062347">
        <w:rPr>
          <w:b/>
          <w:bCs/>
          <w:color w:val="000000"/>
        </w:rPr>
        <w:t xml:space="preserve">  </w:t>
      </w:r>
      <w:r w:rsidRPr="00062347">
        <w:rPr>
          <w:color w:val="000000"/>
        </w:rPr>
        <w:t>Из-за отсутствия централизованной канализационной системы стоки накапливаются</w:t>
      </w:r>
      <w:r>
        <w:rPr>
          <w:color w:val="000000"/>
        </w:rPr>
        <w:t xml:space="preserve"> в выгребных ямах, расположенных</w:t>
      </w:r>
      <w:r w:rsidRPr="00062347">
        <w:rPr>
          <w:color w:val="000000"/>
        </w:rPr>
        <w:t>, как правило, на приусадебных участках, с последующим вывозом ассенизационными машинами.</w:t>
      </w:r>
      <w:r>
        <w:t xml:space="preserve">Услуги по вывозу оказывает ООО «Энергия». </w:t>
      </w:r>
    </w:p>
    <w:p w:rsidR="001C12B0" w:rsidRPr="000F0FCA" w:rsidRDefault="001C12B0" w:rsidP="00F250AD">
      <w:pPr>
        <w:tabs>
          <w:tab w:val="left" w:pos="3270"/>
        </w:tabs>
        <w:spacing w:before="300" w:after="100" w:afterAutospacing="1" w:line="384" w:lineRule="atLeast"/>
        <w:ind w:firstLine="709"/>
        <w:jc w:val="both"/>
        <w:rPr>
          <w:b/>
          <w:iCs/>
          <w:color w:val="000000"/>
        </w:rPr>
      </w:pPr>
      <w:r>
        <w:rPr>
          <w:iCs/>
          <w:color w:val="000000"/>
        </w:rPr>
        <w:tab/>
      </w:r>
      <w:r w:rsidRPr="000F0FCA">
        <w:rPr>
          <w:b/>
          <w:iCs/>
          <w:color w:val="000000"/>
        </w:rPr>
        <w:t>1.4. Газоснабжение.</w:t>
      </w:r>
    </w:p>
    <w:p w:rsidR="001C12B0" w:rsidRDefault="001C12B0" w:rsidP="00FC6084">
      <w:pPr>
        <w:pStyle w:val="afe"/>
        <w:ind w:left="360"/>
        <w:jc w:val="both"/>
      </w:pPr>
    </w:p>
    <w:p w:rsidR="001C12B0" w:rsidRDefault="001C12B0" w:rsidP="00FC6084">
      <w:pPr>
        <w:pStyle w:val="afe"/>
        <w:shd w:val="clear" w:color="auto" w:fill="FFFFFF"/>
        <w:tabs>
          <w:tab w:val="left" w:pos="1134"/>
        </w:tabs>
        <w:ind w:left="360"/>
        <w:jc w:val="both"/>
      </w:pPr>
      <w:r>
        <w:t xml:space="preserve">Снабжение </w:t>
      </w:r>
      <w:r w:rsidRPr="00F250AD">
        <w:t>природным газом</w:t>
      </w:r>
      <w:r>
        <w:t xml:space="preserve"> потребителей в поселении осуществляет ООО «Газпром межрегионгаз Ижевск», сжиженным газом - ОАО «Газпром распределение Ижевск».  Количество квартир и индивидуальных домовладений, имеющее подключение к  природному газу, составляет  24, что составляет уровень газификации  23,2 %;  Объектами газопотребления является население, газовая котельная. Уровень износа объектов теплоснабжения составляет в среднем 25%.</w:t>
      </w:r>
    </w:p>
    <w:p w:rsidR="001C12B0" w:rsidRDefault="001C12B0" w:rsidP="000F0FCA">
      <w:pPr>
        <w:pStyle w:val="afe"/>
        <w:tabs>
          <w:tab w:val="num" w:pos="0"/>
        </w:tabs>
        <w:ind w:left="360"/>
      </w:pPr>
    </w:p>
    <w:p w:rsidR="001C12B0" w:rsidRPr="007A26FA" w:rsidRDefault="001C12B0" w:rsidP="007A26FA">
      <w:pPr>
        <w:pStyle w:val="afe"/>
        <w:tabs>
          <w:tab w:val="num" w:pos="0"/>
        </w:tabs>
        <w:ind w:left="360"/>
        <w:rPr>
          <w:b/>
          <w:i/>
        </w:rPr>
      </w:pPr>
    </w:p>
    <w:p w:rsidR="001C12B0" w:rsidRDefault="001C12B0" w:rsidP="00FC6084">
      <w:pPr>
        <w:pStyle w:val="afe"/>
        <w:ind w:left="360"/>
        <w:jc w:val="both"/>
      </w:pPr>
    </w:p>
    <w:p w:rsidR="001C12B0" w:rsidRPr="00D81E3D" w:rsidRDefault="001C12B0" w:rsidP="00AA7048">
      <w:pPr>
        <w:pStyle w:val="afe"/>
        <w:tabs>
          <w:tab w:val="left" w:pos="3255"/>
        </w:tabs>
        <w:ind w:left="360"/>
        <w:jc w:val="both"/>
        <w:rPr>
          <w:b/>
        </w:rPr>
      </w:pPr>
      <w:r>
        <w:tab/>
      </w:r>
      <w:r w:rsidRPr="00D81E3D">
        <w:rPr>
          <w:b/>
        </w:rPr>
        <w:t>1.5.Энергоснабжение.</w:t>
      </w:r>
    </w:p>
    <w:p w:rsidR="001C12B0" w:rsidRDefault="001C12B0" w:rsidP="00AA7048">
      <w:pPr>
        <w:pStyle w:val="afe"/>
        <w:tabs>
          <w:tab w:val="left" w:pos="3255"/>
        </w:tabs>
        <w:ind w:left="360"/>
        <w:jc w:val="both"/>
      </w:pPr>
    </w:p>
    <w:p w:rsidR="001C12B0" w:rsidRPr="00D42287" w:rsidRDefault="001C12B0" w:rsidP="007A26FA">
      <w:pPr>
        <w:ind w:firstLine="375"/>
        <w:rPr>
          <w:iCs/>
          <w:color w:val="000000"/>
        </w:rPr>
      </w:pPr>
      <w:r w:rsidRPr="00D42287">
        <w:rPr>
          <w:iCs/>
          <w:color w:val="000000"/>
        </w:rPr>
        <w:t>Электроснабжение потребителей МО «</w:t>
      </w:r>
      <w:r>
        <w:rPr>
          <w:iCs/>
          <w:color w:val="000000"/>
        </w:rPr>
        <w:t xml:space="preserve">Архангельское» от </w:t>
      </w:r>
      <w:r w:rsidRPr="00D42287">
        <w:rPr>
          <w:iCs/>
          <w:color w:val="000000"/>
        </w:rPr>
        <w:t>системы филиала «Удмуртэнерго» ОАО «М</w:t>
      </w:r>
      <w:r>
        <w:rPr>
          <w:iCs/>
          <w:color w:val="000000"/>
        </w:rPr>
        <w:t xml:space="preserve">РСК Центра и Приволжья»  </w:t>
      </w:r>
      <w:r w:rsidRPr="00D42287">
        <w:rPr>
          <w:iCs/>
          <w:color w:val="000000"/>
        </w:rPr>
        <w:t>Обслуживанием электрических сетей 10...</w:t>
      </w:r>
      <w:r>
        <w:rPr>
          <w:iCs/>
          <w:color w:val="000000"/>
        </w:rPr>
        <w:t xml:space="preserve">0,4 кВкв занимаются Красногорский РЭС. </w:t>
      </w:r>
      <w:r w:rsidRPr="00D42287">
        <w:rPr>
          <w:iCs/>
          <w:color w:val="000000"/>
        </w:rPr>
        <w:t>Электроснабжение МО «Архангельское» вы</w:t>
      </w:r>
      <w:r>
        <w:rPr>
          <w:iCs/>
          <w:color w:val="000000"/>
        </w:rPr>
        <w:t>полнено по второй и третьей ка</w:t>
      </w:r>
      <w:r w:rsidRPr="00D42287">
        <w:rPr>
          <w:iCs/>
          <w:color w:val="000000"/>
        </w:rPr>
        <w:t>тегории надежности электросна</w:t>
      </w:r>
      <w:r>
        <w:rPr>
          <w:iCs/>
          <w:color w:val="000000"/>
        </w:rPr>
        <w:t>бжения воздушными линиями 10 кВ. Источником электроснабжения МО «Архангельское» является ПС 35</w:t>
      </w:r>
      <w:r w:rsidRPr="00713BE6">
        <w:rPr>
          <w:iCs/>
          <w:color w:val="000000"/>
        </w:rPr>
        <w:t>/</w:t>
      </w:r>
      <w:r>
        <w:rPr>
          <w:iCs/>
          <w:color w:val="000000"/>
        </w:rPr>
        <w:t>10 кВ</w:t>
      </w:r>
      <w:r w:rsidRPr="00D42287">
        <w:rPr>
          <w:iCs/>
          <w:color w:val="000000"/>
        </w:rPr>
        <w:t>«Бараны» фидеры № 1, № 2 и № 5.</w:t>
      </w:r>
    </w:p>
    <w:p w:rsidR="001C12B0" w:rsidRPr="00D42287" w:rsidRDefault="001C12B0" w:rsidP="007A26FA">
      <w:pPr>
        <w:ind w:firstLine="375"/>
        <w:rPr>
          <w:iCs/>
          <w:color w:val="000000"/>
        </w:rPr>
      </w:pPr>
      <w:r w:rsidRPr="00D42287">
        <w:rPr>
          <w:iCs/>
          <w:color w:val="000000"/>
        </w:rPr>
        <w:t>Центром питания для ПС «Б</w:t>
      </w:r>
      <w:r>
        <w:rPr>
          <w:iCs/>
          <w:color w:val="000000"/>
        </w:rPr>
        <w:t>араны» являются ПС 110/35/10 кВ</w:t>
      </w:r>
      <w:r w:rsidRPr="00D42287">
        <w:rPr>
          <w:iCs/>
          <w:color w:val="000000"/>
        </w:rPr>
        <w:t>«Красногорье» и ПС 35/10 кВ «Юнда».</w:t>
      </w:r>
    </w:p>
    <w:p w:rsidR="001C12B0" w:rsidRDefault="001C12B0" w:rsidP="007A26FA">
      <w:pPr>
        <w:ind w:firstLine="375"/>
        <w:rPr>
          <w:iCs/>
          <w:color w:val="000000"/>
        </w:rPr>
      </w:pPr>
      <w:r w:rsidRPr="00D42287">
        <w:rPr>
          <w:iCs/>
          <w:color w:val="000000"/>
        </w:rPr>
        <w:t>Количество КТП, установленная мощност</w:t>
      </w:r>
      <w:r>
        <w:rPr>
          <w:iCs/>
          <w:color w:val="000000"/>
        </w:rPr>
        <w:t xml:space="preserve">ь трансформаторов и коэффициент </w:t>
      </w:r>
      <w:r w:rsidRPr="00D42287">
        <w:rPr>
          <w:iCs/>
          <w:color w:val="000000"/>
        </w:rPr>
        <w:t>загрузки фидеров в зоне действия центро</w:t>
      </w:r>
      <w:r>
        <w:rPr>
          <w:iCs/>
          <w:color w:val="000000"/>
        </w:rPr>
        <w:t>в питания, обслуживающих МО «Ар</w:t>
      </w:r>
      <w:r w:rsidRPr="00D42287">
        <w:rPr>
          <w:iCs/>
          <w:color w:val="000000"/>
        </w:rPr>
        <w:t>хангельское» сведены в таблицу № 1</w:t>
      </w:r>
    </w:p>
    <w:p w:rsidR="001C12B0" w:rsidRDefault="001C12B0" w:rsidP="007A26FA">
      <w:pPr>
        <w:ind w:firstLine="375"/>
        <w:rPr>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6"/>
        <w:gridCol w:w="1445"/>
        <w:gridCol w:w="1445"/>
        <w:gridCol w:w="1445"/>
        <w:gridCol w:w="1445"/>
        <w:gridCol w:w="1445"/>
        <w:gridCol w:w="1445"/>
      </w:tblGrid>
      <w:tr w:rsidR="001C12B0" w:rsidTr="0031796F">
        <w:trPr>
          <w:trHeight w:val="210"/>
        </w:trPr>
        <w:tc>
          <w:tcPr>
            <w:tcW w:w="10116" w:type="dxa"/>
            <w:gridSpan w:val="7"/>
          </w:tcPr>
          <w:p w:rsidR="001C12B0" w:rsidRDefault="001C12B0" w:rsidP="0031796F">
            <w:pPr>
              <w:ind w:left="108" w:firstLine="375"/>
              <w:jc w:val="center"/>
              <w:rPr>
                <w:iCs/>
                <w:color w:val="000000"/>
                <w:sz w:val="16"/>
                <w:szCs w:val="16"/>
              </w:rPr>
            </w:pPr>
            <w:r w:rsidRPr="0031796F">
              <w:rPr>
                <w:iCs/>
                <w:color w:val="000000"/>
                <w:sz w:val="16"/>
                <w:szCs w:val="16"/>
              </w:rPr>
              <w:t>ПС 35/10 кВ «Бараны»</w:t>
            </w:r>
            <w:r>
              <w:rPr>
                <w:iCs/>
                <w:color w:val="000000"/>
                <w:sz w:val="16"/>
                <w:szCs w:val="16"/>
              </w:rPr>
              <w:t>;</w:t>
            </w:r>
          </w:p>
          <w:p w:rsidR="001C12B0" w:rsidRDefault="001C12B0" w:rsidP="0031796F">
            <w:pPr>
              <w:ind w:left="108" w:firstLine="375"/>
              <w:jc w:val="center"/>
              <w:rPr>
                <w:iCs/>
                <w:color w:val="000000"/>
                <w:sz w:val="16"/>
                <w:szCs w:val="16"/>
              </w:rPr>
            </w:pPr>
            <w:r>
              <w:rPr>
                <w:iCs/>
                <w:color w:val="000000"/>
                <w:sz w:val="16"/>
                <w:szCs w:val="16"/>
              </w:rPr>
              <w:t>Т1-2,5МВА</w:t>
            </w:r>
          </w:p>
          <w:p w:rsidR="001C12B0" w:rsidRPr="0031796F" w:rsidRDefault="001C12B0" w:rsidP="0031796F">
            <w:pPr>
              <w:ind w:left="108" w:firstLine="375"/>
              <w:jc w:val="center"/>
              <w:rPr>
                <w:iCs/>
                <w:color w:val="000000"/>
                <w:sz w:val="16"/>
                <w:szCs w:val="16"/>
              </w:rPr>
            </w:pPr>
            <w:r>
              <w:rPr>
                <w:iCs/>
                <w:color w:val="000000"/>
                <w:sz w:val="16"/>
                <w:szCs w:val="16"/>
              </w:rPr>
              <w:t>Т2-1,6МВА</w:t>
            </w:r>
          </w:p>
        </w:tc>
      </w:tr>
      <w:tr w:rsidR="001C12B0" w:rsidTr="0031796F">
        <w:tblPrEx>
          <w:tblLook w:val="00A0" w:firstRow="1" w:lastRow="0" w:firstColumn="1" w:lastColumn="0" w:noHBand="0" w:noVBand="0"/>
        </w:tblPrEx>
        <w:tc>
          <w:tcPr>
            <w:tcW w:w="1446" w:type="dxa"/>
          </w:tcPr>
          <w:p w:rsidR="001C12B0" w:rsidRPr="0031796F" w:rsidRDefault="001C12B0" w:rsidP="0031796F">
            <w:pPr>
              <w:rPr>
                <w:iCs/>
                <w:color w:val="000000"/>
                <w:sz w:val="16"/>
                <w:szCs w:val="16"/>
              </w:rPr>
            </w:pPr>
            <w:r>
              <w:rPr>
                <w:iCs/>
                <w:color w:val="000000"/>
                <w:sz w:val="16"/>
                <w:szCs w:val="16"/>
              </w:rPr>
              <w:t>№фидера</w:t>
            </w:r>
          </w:p>
        </w:tc>
        <w:tc>
          <w:tcPr>
            <w:tcW w:w="1445" w:type="dxa"/>
          </w:tcPr>
          <w:p w:rsidR="001C12B0" w:rsidRPr="0031796F" w:rsidRDefault="001C12B0" w:rsidP="0031796F">
            <w:pPr>
              <w:rPr>
                <w:iCs/>
                <w:color w:val="000000"/>
                <w:sz w:val="16"/>
                <w:szCs w:val="16"/>
              </w:rPr>
            </w:pPr>
            <w:r>
              <w:rPr>
                <w:iCs/>
                <w:color w:val="000000"/>
                <w:sz w:val="16"/>
                <w:szCs w:val="16"/>
              </w:rPr>
              <w:t>Кол-во КТП на фидере, шт</w:t>
            </w:r>
          </w:p>
        </w:tc>
        <w:tc>
          <w:tcPr>
            <w:tcW w:w="1445" w:type="dxa"/>
          </w:tcPr>
          <w:p w:rsidR="001C12B0" w:rsidRPr="0031796F" w:rsidRDefault="001C12B0" w:rsidP="0031796F">
            <w:pPr>
              <w:rPr>
                <w:iCs/>
                <w:color w:val="000000"/>
                <w:sz w:val="16"/>
                <w:szCs w:val="16"/>
              </w:rPr>
            </w:pPr>
            <w:r>
              <w:rPr>
                <w:iCs/>
                <w:color w:val="000000"/>
                <w:sz w:val="16"/>
                <w:szCs w:val="16"/>
              </w:rPr>
              <w:t>Установленная мощность  трансфораторов на фидере, кВА</w:t>
            </w:r>
          </w:p>
        </w:tc>
        <w:tc>
          <w:tcPr>
            <w:tcW w:w="1445" w:type="dxa"/>
          </w:tcPr>
          <w:p w:rsidR="001C12B0" w:rsidRPr="0031796F" w:rsidRDefault="001C12B0" w:rsidP="0031796F">
            <w:pPr>
              <w:rPr>
                <w:iCs/>
                <w:color w:val="000000"/>
                <w:sz w:val="16"/>
                <w:szCs w:val="16"/>
              </w:rPr>
            </w:pPr>
            <w:r>
              <w:rPr>
                <w:iCs/>
                <w:color w:val="000000"/>
                <w:sz w:val="16"/>
                <w:szCs w:val="16"/>
              </w:rPr>
              <w:t>Допустимый ток фидера , А</w:t>
            </w:r>
          </w:p>
        </w:tc>
        <w:tc>
          <w:tcPr>
            <w:tcW w:w="1445" w:type="dxa"/>
          </w:tcPr>
          <w:p w:rsidR="001C12B0" w:rsidRPr="0031796F" w:rsidRDefault="001C12B0" w:rsidP="0031796F">
            <w:pPr>
              <w:rPr>
                <w:iCs/>
                <w:color w:val="000000"/>
                <w:sz w:val="16"/>
                <w:szCs w:val="16"/>
              </w:rPr>
            </w:pPr>
            <w:r>
              <w:rPr>
                <w:iCs/>
                <w:color w:val="000000"/>
                <w:sz w:val="16"/>
                <w:szCs w:val="16"/>
              </w:rPr>
              <w:t>Допустимая нагрузка, кВт</w:t>
            </w:r>
          </w:p>
        </w:tc>
        <w:tc>
          <w:tcPr>
            <w:tcW w:w="1445" w:type="dxa"/>
          </w:tcPr>
          <w:p w:rsidR="001C12B0" w:rsidRPr="0031796F" w:rsidRDefault="001C12B0" w:rsidP="0031796F">
            <w:pPr>
              <w:rPr>
                <w:iCs/>
                <w:color w:val="000000"/>
                <w:sz w:val="16"/>
                <w:szCs w:val="16"/>
              </w:rPr>
            </w:pPr>
            <w:r>
              <w:rPr>
                <w:iCs/>
                <w:color w:val="000000"/>
                <w:sz w:val="16"/>
                <w:szCs w:val="16"/>
              </w:rPr>
              <w:t>Ток срабытывания защиты, А</w:t>
            </w:r>
          </w:p>
        </w:tc>
        <w:tc>
          <w:tcPr>
            <w:tcW w:w="1445" w:type="dxa"/>
          </w:tcPr>
          <w:p w:rsidR="001C12B0" w:rsidRPr="0031796F" w:rsidRDefault="001C12B0" w:rsidP="0031796F">
            <w:pPr>
              <w:rPr>
                <w:iCs/>
                <w:color w:val="000000"/>
                <w:sz w:val="16"/>
                <w:szCs w:val="16"/>
              </w:rPr>
            </w:pPr>
            <w:r>
              <w:rPr>
                <w:iCs/>
                <w:color w:val="000000"/>
                <w:sz w:val="16"/>
                <w:szCs w:val="16"/>
              </w:rPr>
              <w:t>Загрузка фидера %</w:t>
            </w:r>
          </w:p>
        </w:tc>
      </w:tr>
      <w:tr w:rsidR="001C12B0" w:rsidTr="0031796F">
        <w:tblPrEx>
          <w:tblLook w:val="00A0" w:firstRow="1" w:lastRow="0" w:firstColumn="1" w:lastColumn="0" w:noHBand="0" w:noVBand="0"/>
        </w:tblPrEx>
        <w:tc>
          <w:tcPr>
            <w:tcW w:w="1446" w:type="dxa"/>
          </w:tcPr>
          <w:p w:rsidR="001C12B0" w:rsidRPr="0031796F" w:rsidRDefault="001C12B0" w:rsidP="00C44D47">
            <w:pPr>
              <w:spacing w:line="384" w:lineRule="atLeast"/>
              <w:rPr>
                <w:iCs/>
                <w:color w:val="000000"/>
                <w:sz w:val="16"/>
                <w:szCs w:val="16"/>
              </w:rPr>
            </w:pPr>
            <w:r>
              <w:rPr>
                <w:iCs/>
                <w:color w:val="000000"/>
                <w:sz w:val="16"/>
                <w:szCs w:val="16"/>
              </w:rPr>
              <w:t>Фидер №1</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6</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1085</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64</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941</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90</w:t>
            </w:r>
          </w:p>
        </w:tc>
        <w:tc>
          <w:tcPr>
            <w:tcW w:w="1445" w:type="dxa"/>
          </w:tcPr>
          <w:p w:rsidR="001C12B0" w:rsidRPr="0031796F" w:rsidRDefault="001C12B0" w:rsidP="004C7EDB">
            <w:pPr>
              <w:spacing w:line="384" w:lineRule="atLeast"/>
              <w:jc w:val="center"/>
              <w:rPr>
                <w:iCs/>
                <w:color w:val="000000"/>
                <w:sz w:val="16"/>
                <w:szCs w:val="16"/>
              </w:rPr>
            </w:pPr>
          </w:p>
        </w:tc>
      </w:tr>
      <w:tr w:rsidR="001C12B0" w:rsidTr="0031796F">
        <w:tblPrEx>
          <w:tblLook w:val="00A0" w:firstRow="1" w:lastRow="0" w:firstColumn="1" w:lastColumn="0" w:noHBand="0" w:noVBand="0"/>
        </w:tblPrEx>
        <w:tc>
          <w:tcPr>
            <w:tcW w:w="1446" w:type="dxa"/>
          </w:tcPr>
          <w:p w:rsidR="001C12B0" w:rsidRPr="0031796F" w:rsidRDefault="001C12B0" w:rsidP="00C44D47">
            <w:pPr>
              <w:spacing w:line="384" w:lineRule="atLeast"/>
              <w:rPr>
                <w:iCs/>
                <w:color w:val="000000"/>
                <w:sz w:val="16"/>
                <w:szCs w:val="16"/>
              </w:rPr>
            </w:pPr>
            <w:r>
              <w:rPr>
                <w:iCs/>
                <w:color w:val="000000"/>
                <w:sz w:val="16"/>
                <w:szCs w:val="16"/>
              </w:rPr>
              <w:t>Фидер №2</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6</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1340</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64</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941</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90</w:t>
            </w:r>
          </w:p>
        </w:tc>
        <w:tc>
          <w:tcPr>
            <w:tcW w:w="1445" w:type="dxa"/>
          </w:tcPr>
          <w:p w:rsidR="001C12B0" w:rsidRPr="0031796F" w:rsidRDefault="001C12B0" w:rsidP="004C7EDB">
            <w:pPr>
              <w:spacing w:line="384" w:lineRule="atLeast"/>
              <w:jc w:val="center"/>
              <w:rPr>
                <w:iCs/>
                <w:color w:val="000000"/>
                <w:sz w:val="16"/>
                <w:szCs w:val="16"/>
              </w:rPr>
            </w:pPr>
          </w:p>
        </w:tc>
      </w:tr>
      <w:tr w:rsidR="001C12B0" w:rsidTr="0031796F">
        <w:tblPrEx>
          <w:tblLook w:val="00A0" w:firstRow="1" w:lastRow="0" w:firstColumn="1" w:lastColumn="0" w:noHBand="0" w:noVBand="0"/>
        </w:tblPrEx>
        <w:tc>
          <w:tcPr>
            <w:tcW w:w="1446" w:type="dxa"/>
          </w:tcPr>
          <w:p w:rsidR="001C12B0" w:rsidRPr="0031796F" w:rsidRDefault="001C12B0" w:rsidP="004C7EDB">
            <w:pPr>
              <w:spacing w:line="384" w:lineRule="atLeast"/>
              <w:rPr>
                <w:iCs/>
                <w:color w:val="000000"/>
                <w:sz w:val="16"/>
                <w:szCs w:val="16"/>
              </w:rPr>
            </w:pPr>
            <w:r>
              <w:rPr>
                <w:iCs/>
                <w:color w:val="000000"/>
                <w:sz w:val="16"/>
                <w:szCs w:val="16"/>
              </w:rPr>
              <w:t>Фидер №5</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1</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100</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64</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941</w:t>
            </w:r>
          </w:p>
        </w:tc>
        <w:tc>
          <w:tcPr>
            <w:tcW w:w="1445" w:type="dxa"/>
          </w:tcPr>
          <w:p w:rsidR="001C12B0" w:rsidRPr="0031796F" w:rsidRDefault="001C12B0" w:rsidP="004C7EDB">
            <w:pPr>
              <w:spacing w:line="384" w:lineRule="atLeast"/>
              <w:jc w:val="center"/>
              <w:rPr>
                <w:iCs/>
                <w:color w:val="000000"/>
                <w:sz w:val="16"/>
                <w:szCs w:val="16"/>
              </w:rPr>
            </w:pPr>
            <w:r>
              <w:rPr>
                <w:iCs/>
                <w:color w:val="000000"/>
                <w:sz w:val="16"/>
                <w:szCs w:val="16"/>
              </w:rPr>
              <w:t>90</w:t>
            </w:r>
          </w:p>
        </w:tc>
        <w:tc>
          <w:tcPr>
            <w:tcW w:w="1445" w:type="dxa"/>
          </w:tcPr>
          <w:p w:rsidR="001C12B0" w:rsidRPr="0031796F" w:rsidRDefault="001C12B0" w:rsidP="004C7EDB">
            <w:pPr>
              <w:spacing w:line="384" w:lineRule="atLeast"/>
              <w:jc w:val="center"/>
              <w:rPr>
                <w:iCs/>
                <w:color w:val="000000"/>
                <w:sz w:val="16"/>
                <w:szCs w:val="16"/>
              </w:rPr>
            </w:pPr>
          </w:p>
        </w:tc>
      </w:tr>
      <w:tr w:rsidR="001C12B0" w:rsidTr="0031796F">
        <w:tblPrEx>
          <w:tblLook w:val="00A0" w:firstRow="1" w:lastRow="0" w:firstColumn="1" w:lastColumn="0" w:noHBand="0" w:noVBand="0"/>
        </w:tblPrEx>
        <w:tc>
          <w:tcPr>
            <w:tcW w:w="1446" w:type="dxa"/>
          </w:tcPr>
          <w:p w:rsidR="001C12B0" w:rsidRPr="004C7EDB" w:rsidRDefault="001C12B0" w:rsidP="00C44D47">
            <w:pPr>
              <w:spacing w:line="384" w:lineRule="atLeast"/>
              <w:rPr>
                <w:b/>
                <w:iCs/>
                <w:color w:val="000000"/>
                <w:sz w:val="16"/>
                <w:szCs w:val="16"/>
              </w:rPr>
            </w:pPr>
            <w:r w:rsidRPr="004C7EDB">
              <w:rPr>
                <w:b/>
                <w:iCs/>
                <w:color w:val="000000"/>
                <w:sz w:val="16"/>
                <w:szCs w:val="16"/>
              </w:rPr>
              <w:t>итого</w:t>
            </w:r>
          </w:p>
        </w:tc>
        <w:tc>
          <w:tcPr>
            <w:tcW w:w="1445" w:type="dxa"/>
          </w:tcPr>
          <w:p w:rsidR="001C12B0" w:rsidRPr="004C7EDB" w:rsidRDefault="001C12B0" w:rsidP="004C7EDB">
            <w:pPr>
              <w:spacing w:line="384" w:lineRule="atLeast"/>
              <w:jc w:val="center"/>
              <w:rPr>
                <w:b/>
                <w:iCs/>
                <w:color w:val="000000"/>
                <w:sz w:val="16"/>
                <w:szCs w:val="16"/>
              </w:rPr>
            </w:pPr>
            <w:r w:rsidRPr="004C7EDB">
              <w:rPr>
                <w:b/>
                <w:iCs/>
                <w:color w:val="000000"/>
                <w:sz w:val="16"/>
                <w:szCs w:val="16"/>
              </w:rPr>
              <w:t>13</w:t>
            </w:r>
          </w:p>
        </w:tc>
        <w:tc>
          <w:tcPr>
            <w:tcW w:w="1445" w:type="dxa"/>
          </w:tcPr>
          <w:p w:rsidR="001C12B0" w:rsidRPr="004C7EDB" w:rsidRDefault="001C12B0" w:rsidP="004C7EDB">
            <w:pPr>
              <w:spacing w:line="384" w:lineRule="atLeast"/>
              <w:jc w:val="center"/>
              <w:rPr>
                <w:b/>
                <w:iCs/>
                <w:color w:val="000000"/>
                <w:sz w:val="16"/>
                <w:szCs w:val="16"/>
              </w:rPr>
            </w:pPr>
            <w:r w:rsidRPr="004C7EDB">
              <w:rPr>
                <w:b/>
                <w:iCs/>
                <w:color w:val="000000"/>
                <w:sz w:val="16"/>
                <w:szCs w:val="16"/>
              </w:rPr>
              <w:t>2525</w:t>
            </w:r>
          </w:p>
        </w:tc>
        <w:tc>
          <w:tcPr>
            <w:tcW w:w="1445" w:type="dxa"/>
          </w:tcPr>
          <w:p w:rsidR="001C12B0" w:rsidRPr="004C7EDB" w:rsidRDefault="001C12B0" w:rsidP="004C7EDB">
            <w:pPr>
              <w:spacing w:line="384" w:lineRule="atLeast"/>
              <w:jc w:val="center"/>
              <w:rPr>
                <w:b/>
                <w:iCs/>
                <w:color w:val="000000"/>
                <w:sz w:val="16"/>
                <w:szCs w:val="16"/>
              </w:rPr>
            </w:pPr>
          </w:p>
        </w:tc>
        <w:tc>
          <w:tcPr>
            <w:tcW w:w="1445" w:type="dxa"/>
          </w:tcPr>
          <w:p w:rsidR="001C12B0" w:rsidRPr="004C7EDB" w:rsidRDefault="001C12B0" w:rsidP="004C7EDB">
            <w:pPr>
              <w:spacing w:line="384" w:lineRule="atLeast"/>
              <w:jc w:val="center"/>
              <w:rPr>
                <w:b/>
                <w:iCs/>
                <w:color w:val="000000"/>
                <w:sz w:val="16"/>
                <w:szCs w:val="16"/>
              </w:rPr>
            </w:pPr>
            <w:r>
              <w:rPr>
                <w:b/>
                <w:iCs/>
                <w:color w:val="000000"/>
                <w:sz w:val="16"/>
                <w:szCs w:val="16"/>
              </w:rPr>
              <w:t>2823</w:t>
            </w:r>
          </w:p>
        </w:tc>
        <w:tc>
          <w:tcPr>
            <w:tcW w:w="1445" w:type="dxa"/>
          </w:tcPr>
          <w:p w:rsidR="001C12B0" w:rsidRPr="004C7EDB" w:rsidRDefault="001C12B0" w:rsidP="004C7EDB">
            <w:pPr>
              <w:spacing w:line="384" w:lineRule="atLeast"/>
              <w:jc w:val="center"/>
              <w:rPr>
                <w:b/>
                <w:iCs/>
                <w:color w:val="000000"/>
                <w:sz w:val="16"/>
                <w:szCs w:val="16"/>
              </w:rPr>
            </w:pPr>
          </w:p>
        </w:tc>
        <w:tc>
          <w:tcPr>
            <w:tcW w:w="1445" w:type="dxa"/>
          </w:tcPr>
          <w:p w:rsidR="001C12B0" w:rsidRPr="004C7EDB" w:rsidRDefault="001C12B0" w:rsidP="004C7EDB">
            <w:pPr>
              <w:spacing w:line="384" w:lineRule="atLeast"/>
              <w:jc w:val="center"/>
              <w:rPr>
                <w:b/>
                <w:iCs/>
                <w:color w:val="000000"/>
                <w:sz w:val="16"/>
                <w:szCs w:val="16"/>
              </w:rPr>
            </w:pPr>
            <w:r>
              <w:rPr>
                <w:b/>
                <w:iCs/>
                <w:color w:val="000000"/>
                <w:sz w:val="16"/>
                <w:szCs w:val="16"/>
              </w:rPr>
              <w:t>Не более 40%</w:t>
            </w:r>
          </w:p>
        </w:tc>
      </w:tr>
    </w:tbl>
    <w:p w:rsidR="001C12B0" w:rsidRPr="00D42287" w:rsidRDefault="001C12B0" w:rsidP="00564FA9">
      <w:pPr>
        <w:spacing w:line="384" w:lineRule="atLeast"/>
        <w:ind w:firstLine="375"/>
        <w:rPr>
          <w:iCs/>
          <w:color w:val="000000"/>
        </w:rPr>
      </w:pPr>
    </w:p>
    <w:p w:rsidR="001C12B0" w:rsidRPr="00D42287" w:rsidRDefault="001C12B0" w:rsidP="00C05723">
      <w:pPr>
        <w:spacing w:line="384" w:lineRule="atLeast"/>
        <w:ind w:firstLine="375"/>
        <w:rPr>
          <w:iCs/>
          <w:color w:val="000000"/>
        </w:rPr>
      </w:pPr>
      <w:r w:rsidRPr="00D42287">
        <w:rPr>
          <w:iCs/>
          <w:color w:val="000000"/>
        </w:rPr>
        <w:t>По территории МО «Архангельское» проходят:</w:t>
      </w:r>
    </w:p>
    <w:p w:rsidR="001C12B0" w:rsidRPr="00D42287" w:rsidRDefault="001C12B0" w:rsidP="00C05723">
      <w:pPr>
        <w:spacing w:line="384" w:lineRule="atLeast"/>
        <w:ind w:firstLine="375"/>
        <w:rPr>
          <w:iCs/>
          <w:color w:val="000000"/>
        </w:rPr>
      </w:pPr>
      <w:r w:rsidRPr="00D42287">
        <w:rPr>
          <w:iCs/>
          <w:color w:val="000000"/>
        </w:rPr>
        <w:t>- ВЛ-110 кВ ПС Кестым — ПС Красногорье протяженностью трассы 9,3 км.</w:t>
      </w:r>
    </w:p>
    <w:p w:rsidR="001C12B0" w:rsidRPr="00D42287" w:rsidRDefault="001C12B0" w:rsidP="00C05723">
      <w:pPr>
        <w:spacing w:line="384" w:lineRule="atLeast"/>
        <w:ind w:firstLine="375"/>
        <w:rPr>
          <w:iCs/>
          <w:color w:val="000000"/>
        </w:rPr>
      </w:pPr>
      <w:r w:rsidRPr="00D42287">
        <w:rPr>
          <w:iCs/>
          <w:color w:val="000000"/>
        </w:rPr>
        <w:t>- ВЛ-35 кВ ПС Бараны — ПСЮнда протяженностью трассы 0,4 км.</w:t>
      </w:r>
    </w:p>
    <w:p w:rsidR="001C12B0" w:rsidRPr="00D42287" w:rsidRDefault="001C12B0" w:rsidP="00C05723">
      <w:pPr>
        <w:spacing w:line="384" w:lineRule="atLeast"/>
        <w:ind w:firstLine="375"/>
        <w:rPr>
          <w:iCs/>
          <w:color w:val="000000"/>
        </w:rPr>
      </w:pPr>
      <w:r w:rsidRPr="00D42287">
        <w:rPr>
          <w:iCs/>
          <w:color w:val="000000"/>
        </w:rPr>
        <w:t>- ВЛ-35 кВ ПС Бараны — ПС Красногорье протяженностью трассы 5,9 км.</w:t>
      </w:r>
    </w:p>
    <w:p w:rsidR="001C12B0" w:rsidRPr="00D42287" w:rsidRDefault="001C12B0" w:rsidP="00C05723">
      <w:pPr>
        <w:spacing w:line="384" w:lineRule="atLeast"/>
        <w:ind w:firstLine="375"/>
        <w:rPr>
          <w:iCs/>
          <w:color w:val="000000"/>
        </w:rPr>
      </w:pPr>
      <w:r w:rsidRPr="00D42287">
        <w:rPr>
          <w:iCs/>
          <w:color w:val="000000"/>
        </w:rPr>
        <w:t>- ВЛ-10 кВ общей протяженностью 16,9 км</w:t>
      </w:r>
    </w:p>
    <w:p w:rsidR="001C12B0" w:rsidRPr="00D42287" w:rsidRDefault="001C12B0" w:rsidP="00C05723">
      <w:pPr>
        <w:spacing w:line="384" w:lineRule="atLeast"/>
        <w:ind w:firstLine="375"/>
        <w:rPr>
          <w:iCs/>
          <w:color w:val="000000"/>
        </w:rPr>
      </w:pPr>
      <w:r w:rsidRPr="00D42287">
        <w:rPr>
          <w:iCs/>
          <w:color w:val="000000"/>
        </w:rPr>
        <w:t>Резервирование фидеров по ВЛ-10 кВ выполнено через разъединители.</w:t>
      </w:r>
    </w:p>
    <w:p w:rsidR="001C12B0" w:rsidRDefault="001C12B0" w:rsidP="00C05723">
      <w:pPr>
        <w:spacing w:line="384" w:lineRule="atLeast"/>
        <w:ind w:firstLine="375"/>
        <w:rPr>
          <w:iCs/>
          <w:color w:val="000000"/>
        </w:rPr>
      </w:pPr>
      <w:r w:rsidRPr="00D42287">
        <w:rPr>
          <w:iCs/>
          <w:color w:val="000000"/>
        </w:rPr>
        <w:t>Схема распределительных сетей 10 кВ МО «Архангельское» представлена в</w:t>
      </w:r>
      <w:r>
        <w:rPr>
          <w:iCs/>
          <w:color w:val="000000"/>
        </w:rPr>
        <w:t xml:space="preserve"> таблице №2</w:t>
      </w:r>
    </w:p>
    <w:p w:rsidR="001C12B0" w:rsidRDefault="001C12B0" w:rsidP="00C05723">
      <w:pPr>
        <w:spacing w:line="384" w:lineRule="atLeast"/>
        <w:ind w:firstLine="375"/>
        <w:rPr>
          <w:iCs/>
          <w:color w:val="000000"/>
        </w:rPr>
      </w:pP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455"/>
        <w:gridCol w:w="1593"/>
        <w:gridCol w:w="1992"/>
        <w:gridCol w:w="1618"/>
        <w:gridCol w:w="1595"/>
      </w:tblGrid>
      <w:tr w:rsidR="001C12B0" w:rsidTr="00F703FF">
        <w:tc>
          <w:tcPr>
            <w:tcW w:w="943" w:type="dxa"/>
          </w:tcPr>
          <w:p w:rsidR="001C12B0" w:rsidRPr="004C7EDB" w:rsidRDefault="001C12B0" w:rsidP="004C7EDB">
            <w:pPr>
              <w:rPr>
                <w:iCs/>
                <w:color w:val="000000"/>
                <w:sz w:val="16"/>
                <w:szCs w:val="16"/>
              </w:rPr>
            </w:pPr>
            <w:r w:rsidRPr="004C7EDB">
              <w:rPr>
                <w:iCs/>
                <w:color w:val="000000"/>
                <w:sz w:val="16"/>
                <w:szCs w:val="16"/>
              </w:rPr>
              <w:t>№п/п</w:t>
            </w:r>
          </w:p>
        </w:tc>
        <w:tc>
          <w:tcPr>
            <w:tcW w:w="2511" w:type="dxa"/>
          </w:tcPr>
          <w:p w:rsidR="001C12B0" w:rsidRPr="004C7EDB" w:rsidRDefault="001C12B0" w:rsidP="004C7EDB">
            <w:pPr>
              <w:rPr>
                <w:iCs/>
                <w:color w:val="000000"/>
                <w:sz w:val="16"/>
                <w:szCs w:val="16"/>
              </w:rPr>
            </w:pPr>
            <w:r w:rsidRPr="004C7EDB">
              <w:rPr>
                <w:iCs/>
                <w:color w:val="000000"/>
                <w:sz w:val="16"/>
                <w:szCs w:val="16"/>
              </w:rPr>
              <w:t>Источник электроснабжения</w:t>
            </w:r>
          </w:p>
        </w:tc>
        <w:tc>
          <w:tcPr>
            <w:tcW w:w="1626" w:type="dxa"/>
          </w:tcPr>
          <w:p w:rsidR="001C12B0" w:rsidRPr="004C7EDB" w:rsidRDefault="001C12B0" w:rsidP="004C7EDB">
            <w:pPr>
              <w:rPr>
                <w:iCs/>
                <w:color w:val="000000"/>
                <w:sz w:val="16"/>
                <w:szCs w:val="16"/>
              </w:rPr>
            </w:pPr>
            <w:r w:rsidRPr="004C7EDB">
              <w:rPr>
                <w:iCs/>
                <w:color w:val="000000"/>
                <w:sz w:val="16"/>
                <w:szCs w:val="16"/>
              </w:rPr>
              <w:t>№№ отх</w:t>
            </w:r>
            <w:r>
              <w:rPr>
                <w:iCs/>
                <w:color w:val="000000"/>
                <w:sz w:val="16"/>
                <w:szCs w:val="16"/>
              </w:rPr>
              <w:t>одящего фидера 10 кВ ПС</w:t>
            </w:r>
          </w:p>
        </w:tc>
        <w:tc>
          <w:tcPr>
            <w:tcW w:w="1832" w:type="dxa"/>
          </w:tcPr>
          <w:p w:rsidR="001C12B0" w:rsidRPr="004C7EDB" w:rsidRDefault="001C12B0" w:rsidP="004C7EDB">
            <w:pPr>
              <w:rPr>
                <w:iCs/>
                <w:color w:val="000000"/>
                <w:sz w:val="16"/>
                <w:szCs w:val="16"/>
              </w:rPr>
            </w:pPr>
            <w:r>
              <w:rPr>
                <w:iCs/>
                <w:color w:val="000000"/>
                <w:sz w:val="16"/>
                <w:szCs w:val="16"/>
              </w:rPr>
              <w:t>№ КТП, установленная мощность трансформатора</w:t>
            </w:r>
          </w:p>
        </w:tc>
        <w:tc>
          <w:tcPr>
            <w:tcW w:w="1637" w:type="dxa"/>
          </w:tcPr>
          <w:p w:rsidR="001C12B0" w:rsidRPr="004C7EDB" w:rsidRDefault="001C12B0" w:rsidP="004C7EDB">
            <w:pPr>
              <w:rPr>
                <w:iCs/>
                <w:color w:val="000000"/>
                <w:sz w:val="16"/>
                <w:szCs w:val="16"/>
              </w:rPr>
            </w:pPr>
            <w:r>
              <w:rPr>
                <w:iCs/>
                <w:color w:val="000000"/>
                <w:sz w:val="16"/>
                <w:szCs w:val="16"/>
              </w:rPr>
              <w:t>Протяженность ВЛ-10кВ  км.</w:t>
            </w:r>
          </w:p>
        </w:tc>
        <w:tc>
          <w:tcPr>
            <w:tcW w:w="1627" w:type="dxa"/>
          </w:tcPr>
          <w:p w:rsidR="001C12B0" w:rsidRPr="004C7EDB" w:rsidRDefault="001C12B0" w:rsidP="004C7EDB">
            <w:pPr>
              <w:rPr>
                <w:iCs/>
                <w:color w:val="000000"/>
                <w:sz w:val="16"/>
                <w:szCs w:val="16"/>
              </w:rPr>
            </w:pPr>
            <w:r>
              <w:rPr>
                <w:iCs/>
                <w:color w:val="000000"/>
                <w:sz w:val="16"/>
                <w:szCs w:val="16"/>
              </w:rPr>
              <w:t>примечания</w:t>
            </w:r>
          </w:p>
        </w:tc>
      </w:tr>
      <w:tr w:rsidR="001C12B0" w:rsidTr="00F86C19">
        <w:trPr>
          <w:trHeight w:val="450"/>
        </w:trPr>
        <w:tc>
          <w:tcPr>
            <w:tcW w:w="943" w:type="dxa"/>
            <w:vMerge w:val="restart"/>
          </w:tcPr>
          <w:p w:rsidR="001C12B0" w:rsidRPr="00F703FF" w:rsidRDefault="001C12B0" w:rsidP="00C44D47">
            <w:pPr>
              <w:spacing w:line="384" w:lineRule="atLeast"/>
              <w:rPr>
                <w:iCs/>
                <w:color w:val="000000"/>
                <w:sz w:val="20"/>
                <w:szCs w:val="20"/>
              </w:rPr>
            </w:pPr>
            <w:r w:rsidRPr="00F703FF">
              <w:rPr>
                <w:iCs/>
                <w:color w:val="000000"/>
                <w:sz w:val="20"/>
                <w:szCs w:val="20"/>
              </w:rPr>
              <w:t>1</w:t>
            </w:r>
          </w:p>
        </w:tc>
        <w:tc>
          <w:tcPr>
            <w:tcW w:w="2511" w:type="dxa"/>
            <w:vMerge w:val="restart"/>
          </w:tcPr>
          <w:p w:rsidR="001C12B0" w:rsidRPr="00F703FF" w:rsidRDefault="001C12B0" w:rsidP="00F703FF">
            <w:pPr>
              <w:rPr>
                <w:iCs/>
                <w:color w:val="000000"/>
                <w:sz w:val="20"/>
                <w:szCs w:val="20"/>
              </w:rPr>
            </w:pPr>
            <w:r>
              <w:rPr>
                <w:iCs/>
                <w:color w:val="000000"/>
                <w:sz w:val="20"/>
                <w:szCs w:val="20"/>
              </w:rPr>
              <w:t>ПС 35/10 кВ «Бараны»</w:t>
            </w:r>
          </w:p>
          <w:p w:rsidR="001C12B0" w:rsidRDefault="001C12B0" w:rsidP="00F703FF">
            <w:pPr>
              <w:rPr>
                <w:iCs/>
                <w:color w:val="000000"/>
                <w:sz w:val="20"/>
                <w:szCs w:val="20"/>
              </w:rPr>
            </w:pPr>
            <w:r>
              <w:rPr>
                <w:iCs/>
                <w:color w:val="000000"/>
                <w:sz w:val="20"/>
                <w:szCs w:val="20"/>
              </w:rPr>
              <w:t>Т1-2,5 МВА</w:t>
            </w:r>
          </w:p>
          <w:p w:rsidR="001C12B0" w:rsidRPr="00F703FF" w:rsidRDefault="001C12B0" w:rsidP="00F703FF">
            <w:pPr>
              <w:rPr>
                <w:iCs/>
                <w:color w:val="000000"/>
                <w:sz w:val="20"/>
                <w:szCs w:val="20"/>
              </w:rPr>
            </w:pPr>
            <w:r>
              <w:rPr>
                <w:iCs/>
                <w:color w:val="000000"/>
                <w:sz w:val="20"/>
                <w:szCs w:val="20"/>
              </w:rPr>
              <w:t>Т2-1,6МВА</w:t>
            </w:r>
          </w:p>
        </w:tc>
        <w:tc>
          <w:tcPr>
            <w:tcW w:w="1626" w:type="dxa"/>
            <w:vMerge w:val="restart"/>
          </w:tcPr>
          <w:p w:rsidR="001C12B0" w:rsidRPr="00F703FF" w:rsidRDefault="001C12B0" w:rsidP="00F703FF">
            <w:pPr>
              <w:rPr>
                <w:iCs/>
                <w:color w:val="000000"/>
                <w:sz w:val="20"/>
                <w:szCs w:val="20"/>
              </w:rPr>
            </w:pPr>
            <w:r>
              <w:rPr>
                <w:iCs/>
                <w:color w:val="000000"/>
                <w:sz w:val="20"/>
                <w:szCs w:val="20"/>
              </w:rPr>
              <w:t>Фидер №1</w:t>
            </w:r>
          </w:p>
        </w:tc>
        <w:tc>
          <w:tcPr>
            <w:tcW w:w="1832" w:type="dxa"/>
          </w:tcPr>
          <w:p w:rsidR="001C12B0" w:rsidRDefault="001C12B0" w:rsidP="00F703FF">
            <w:pPr>
              <w:rPr>
                <w:b/>
                <w:iCs/>
                <w:color w:val="000000"/>
                <w:sz w:val="20"/>
                <w:szCs w:val="20"/>
              </w:rPr>
            </w:pPr>
            <w:r w:rsidRPr="00F703FF">
              <w:rPr>
                <w:b/>
                <w:iCs/>
                <w:color w:val="000000"/>
                <w:sz w:val="20"/>
                <w:szCs w:val="20"/>
              </w:rPr>
              <w:t>С.Архангельское</w:t>
            </w:r>
          </w:p>
          <w:p w:rsidR="001C12B0" w:rsidRPr="00F703FF" w:rsidRDefault="001C12B0" w:rsidP="00F703FF">
            <w:pPr>
              <w:rPr>
                <w:iCs/>
                <w:color w:val="000000"/>
                <w:sz w:val="20"/>
                <w:szCs w:val="20"/>
              </w:rPr>
            </w:pPr>
            <w:r>
              <w:rPr>
                <w:iCs/>
                <w:color w:val="000000"/>
                <w:sz w:val="20"/>
                <w:szCs w:val="20"/>
              </w:rPr>
              <w:t>- КТП-219,400кВА</w:t>
            </w:r>
          </w:p>
        </w:tc>
        <w:tc>
          <w:tcPr>
            <w:tcW w:w="1637" w:type="dxa"/>
            <w:vMerge w:val="restart"/>
          </w:tcPr>
          <w:p w:rsidR="001C12B0" w:rsidRPr="00F703FF" w:rsidRDefault="001C12B0" w:rsidP="00F86C19">
            <w:pPr>
              <w:spacing w:line="384" w:lineRule="atLeast"/>
              <w:jc w:val="center"/>
              <w:rPr>
                <w:iCs/>
                <w:color w:val="000000"/>
                <w:sz w:val="20"/>
                <w:szCs w:val="20"/>
              </w:rPr>
            </w:pPr>
            <w:r>
              <w:rPr>
                <w:iCs/>
                <w:color w:val="000000"/>
                <w:sz w:val="20"/>
                <w:szCs w:val="20"/>
              </w:rPr>
              <w:t>7,9</w:t>
            </w:r>
          </w:p>
        </w:tc>
        <w:tc>
          <w:tcPr>
            <w:tcW w:w="1627" w:type="dxa"/>
            <w:vMerge w:val="restart"/>
          </w:tcPr>
          <w:p w:rsidR="001C12B0" w:rsidRPr="00F703FF" w:rsidRDefault="001C12B0" w:rsidP="00C44D47">
            <w:pPr>
              <w:spacing w:line="384" w:lineRule="atLeast"/>
              <w:rPr>
                <w:iCs/>
                <w:color w:val="000000"/>
                <w:sz w:val="20"/>
                <w:szCs w:val="20"/>
              </w:rPr>
            </w:pPr>
          </w:p>
        </w:tc>
      </w:tr>
      <w:tr w:rsidR="001C12B0" w:rsidTr="00F703FF">
        <w:trPr>
          <w:trHeight w:val="1170"/>
        </w:trPr>
        <w:tc>
          <w:tcPr>
            <w:tcW w:w="943" w:type="dxa"/>
            <w:vMerge/>
          </w:tcPr>
          <w:p w:rsidR="001C12B0" w:rsidRPr="00F703FF" w:rsidRDefault="001C12B0" w:rsidP="00C44D47">
            <w:pPr>
              <w:spacing w:line="384" w:lineRule="atLeast"/>
              <w:rPr>
                <w:iCs/>
                <w:color w:val="000000"/>
                <w:sz w:val="20"/>
                <w:szCs w:val="20"/>
              </w:rPr>
            </w:pPr>
          </w:p>
        </w:tc>
        <w:tc>
          <w:tcPr>
            <w:tcW w:w="2511" w:type="dxa"/>
            <w:vMerge/>
          </w:tcPr>
          <w:p w:rsidR="001C12B0" w:rsidRDefault="001C12B0" w:rsidP="00F703FF">
            <w:pPr>
              <w:rPr>
                <w:iCs/>
                <w:color w:val="000000"/>
                <w:sz w:val="20"/>
                <w:szCs w:val="20"/>
              </w:rPr>
            </w:pPr>
          </w:p>
        </w:tc>
        <w:tc>
          <w:tcPr>
            <w:tcW w:w="1626" w:type="dxa"/>
            <w:vMerge/>
          </w:tcPr>
          <w:p w:rsidR="001C12B0" w:rsidRDefault="001C12B0" w:rsidP="00F703FF">
            <w:pPr>
              <w:rPr>
                <w:iCs/>
                <w:color w:val="000000"/>
                <w:sz w:val="20"/>
                <w:szCs w:val="20"/>
              </w:rPr>
            </w:pPr>
          </w:p>
        </w:tc>
        <w:tc>
          <w:tcPr>
            <w:tcW w:w="1832" w:type="dxa"/>
          </w:tcPr>
          <w:p w:rsidR="001C12B0" w:rsidRDefault="001C12B0" w:rsidP="00F703FF">
            <w:pPr>
              <w:rPr>
                <w:iCs/>
                <w:color w:val="000000"/>
                <w:sz w:val="20"/>
                <w:szCs w:val="20"/>
              </w:rPr>
            </w:pPr>
          </w:p>
          <w:p w:rsidR="001C12B0" w:rsidRDefault="001C12B0" w:rsidP="00F703FF">
            <w:pPr>
              <w:rPr>
                <w:b/>
                <w:iCs/>
                <w:color w:val="000000"/>
                <w:sz w:val="20"/>
                <w:szCs w:val="20"/>
              </w:rPr>
            </w:pPr>
            <w:r w:rsidRPr="00F703FF">
              <w:rPr>
                <w:b/>
                <w:iCs/>
                <w:color w:val="000000"/>
                <w:sz w:val="20"/>
                <w:szCs w:val="20"/>
              </w:rPr>
              <w:t>Д.Новый Караул</w:t>
            </w:r>
          </w:p>
          <w:p w:rsidR="001C12B0" w:rsidRDefault="001C12B0" w:rsidP="00F703FF">
            <w:pPr>
              <w:rPr>
                <w:iCs/>
                <w:color w:val="000000"/>
                <w:sz w:val="20"/>
                <w:szCs w:val="20"/>
              </w:rPr>
            </w:pPr>
            <w:r w:rsidRPr="00F703FF">
              <w:rPr>
                <w:iCs/>
                <w:color w:val="000000"/>
                <w:sz w:val="20"/>
                <w:szCs w:val="20"/>
              </w:rPr>
              <w:t>-КТП</w:t>
            </w:r>
            <w:r>
              <w:rPr>
                <w:iCs/>
                <w:color w:val="000000"/>
                <w:sz w:val="20"/>
                <w:szCs w:val="20"/>
              </w:rPr>
              <w:t>-88, 60 кВА</w:t>
            </w:r>
          </w:p>
          <w:p w:rsidR="001C12B0" w:rsidRDefault="001C12B0" w:rsidP="00F703FF">
            <w:pPr>
              <w:rPr>
                <w:iCs/>
                <w:color w:val="000000"/>
                <w:sz w:val="20"/>
                <w:szCs w:val="20"/>
              </w:rPr>
            </w:pPr>
            <w:r>
              <w:rPr>
                <w:iCs/>
                <w:color w:val="000000"/>
                <w:sz w:val="20"/>
                <w:szCs w:val="20"/>
              </w:rPr>
              <w:t>-КТП-89, 100 кВА</w:t>
            </w:r>
          </w:p>
          <w:p w:rsidR="001C12B0" w:rsidRDefault="001C12B0" w:rsidP="00F703FF">
            <w:pPr>
              <w:rPr>
                <w:iCs/>
                <w:color w:val="000000"/>
                <w:sz w:val="20"/>
                <w:szCs w:val="20"/>
              </w:rPr>
            </w:pPr>
            <w:r>
              <w:rPr>
                <w:iCs/>
                <w:color w:val="000000"/>
                <w:sz w:val="20"/>
                <w:szCs w:val="20"/>
              </w:rPr>
              <w:t>-КТП-204, 250кВА</w:t>
            </w:r>
          </w:p>
          <w:p w:rsidR="001C12B0" w:rsidRPr="00F703FF" w:rsidRDefault="001C12B0" w:rsidP="00F703FF">
            <w:pPr>
              <w:rPr>
                <w:b/>
                <w:iCs/>
                <w:color w:val="000000"/>
                <w:sz w:val="20"/>
                <w:szCs w:val="20"/>
              </w:rPr>
            </w:pPr>
            <w:r>
              <w:rPr>
                <w:iCs/>
                <w:color w:val="000000"/>
                <w:sz w:val="20"/>
                <w:szCs w:val="20"/>
              </w:rPr>
              <w:t>-КТП-203,250кВА</w:t>
            </w:r>
          </w:p>
        </w:tc>
        <w:tc>
          <w:tcPr>
            <w:tcW w:w="1637" w:type="dxa"/>
            <w:vMerge/>
          </w:tcPr>
          <w:p w:rsidR="001C12B0" w:rsidRDefault="001C12B0" w:rsidP="00F86C19">
            <w:pPr>
              <w:spacing w:line="384" w:lineRule="atLeast"/>
              <w:jc w:val="center"/>
              <w:rPr>
                <w:iCs/>
                <w:color w:val="000000"/>
                <w:sz w:val="20"/>
                <w:szCs w:val="20"/>
              </w:rPr>
            </w:pPr>
          </w:p>
        </w:tc>
        <w:tc>
          <w:tcPr>
            <w:tcW w:w="1627" w:type="dxa"/>
            <w:vMerge/>
          </w:tcPr>
          <w:p w:rsidR="001C12B0" w:rsidRPr="00F703FF" w:rsidRDefault="001C12B0" w:rsidP="00C44D47">
            <w:pPr>
              <w:spacing w:line="384" w:lineRule="atLeast"/>
              <w:rPr>
                <w:iCs/>
                <w:color w:val="000000"/>
                <w:sz w:val="20"/>
                <w:szCs w:val="20"/>
              </w:rPr>
            </w:pPr>
          </w:p>
        </w:tc>
      </w:tr>
      <w:tr w:rsidR="001C12B0" w:rsidTr="00F703FF">
        <w:trPr>
          <w:trHeight w:val="195"/>
        </w:trPr>
        <w:tc>
          <w:tcPr>
            <w:tcW w:w="943" w:type="dxa"/>
            <w:vMerge/>
          </w:tcPr>
          <w:p w:rsidR="001C12B0" w:rsidRPr="00F703FF" w:rsidRDefault="001C12B0" w:rsidP="00C44D47">
            <w:pPr>
              <w:spacing w:line="384" w:lineRule="atLeast"/>
              <w:rPr>
                <w:iCs/>
                <w:color w:val="000000"/>
                <w:sz w:val="20"/>
                <w:szCs w:val="20"/>
              </w:rPr>
            </w:pPr>
          </w:p>
        </w:tc>
        <w:tc>
          <w:tcPr>
            <w:tcW w:w="2511" w:type="dxa"/>
            <w:vMerge/>
          </w:tcPr>
          <w:p w:rsidR="001C12B0" w:rsidRDefault="001C12B0" w:rsidP="00F703FF">
            <w:pPr>
              <w:rPr>
                <w:iCs/>
                <w:color w:val="000000"/>
                <w:sz w:val="20"/>
                <w:szCs w:val="20"/>
              </w:rPr>
            </w:pPr>
          </w:p>
        </w:tc>
        <w:tc>
          <w:tcPr>
            <w:tcW w:w="1626" w:type="dxa"/>
            <w:vMerge/>
          </w:tcPr>
          <w:p w:rsidR="001C12B0" w:rsidRDefault="001C12B0" w:rsidP="00F703FF">
            <w:pPr>
              <w:rPr>
                <w:iCs/>
                <w:color w:val="000000"/>
                <w:sz w:val="20"/>
                <w:szCs w:val="20"/>
              </w:rPr>
            </w:pPr>
          </w:p>
        </w:tc>
        <w:tc>
          <w:tcPr>
            <w:tcW w:w="1832" w:type="dxa"/>
          </w:tcPr>
          <w:p w:rsidR="001C12B0" w:rsidRDefault="001C12B0" w:rsidP="00F703FF">
            <w:pPr>
              <w:rPr>
                <w:b/>
                <w:iCs/>
                <w:color w:val="000000"/>
                <w:sz w:val="20"/>
                <w:szCs w:val="20"/>
              </w:rPr>
            </w:pPr>
            <w:r w:rsidRPr="00F703FF">
              <w:rPr>
                <w:b/>
                <w:iCs/>
                <w:color w:val="000000"/>
                <w:sz w:val="20"/>
                <w:szCs w:val="20"/>
              </w:rPr>
              <w:t>Д.Чебаково</w:t>
            </w:r>
          </w:p>
          <w:p w:rsidR="001C12B0" w:rsidRPr="00F703FF" w:rsidRDefault="001C12B0" w:rsidP="00F703FF">
            <w:pPr>
              <w:rPr>
                <w:iCs/>
                <w:color w:val="000000"/>
                <w:sz w:val="20"/>
                <w:szCs w:val="20"/>
              </w:rPr>
            </w:pPr>
            <w:r>
              <w:rPr>
                <w:iCs/>
                <w:color w:val="000000"/>
                <w:sz w:val="20"/>
                <w:szCs w:val="20"/>
              </w:rPr>
              <w:t>-КТП-236,250кВА</w:t>
            </w:r>
          </w:p>
        </w:tc>
        <w:tc>
          <w:tcPr>
            <w:tcW w:w="1637" w:type="dxa"/>
            <w:vMerge/>
          </w:tcPr>
          <w:p w:rsidR="001C12B0" w:rsidRDefault="001C12B0" w:rsidP="00F86C19">
            <w:pPr>
              <w:spacing w:line="384" w:lineRule="atLeast"/>
              <w:jc w:val="center"/>
              <w:rPr>
                <w:iCs/>
                <w:color w:val="000000"/>
                <w:sz w:val="20"/>
                <w:szCs w:val="20"/>
              </w:rPr>
            </w:pPr>
          </w:p>
        </w:tc>
        <w:tc>
          <w:tcPr>
            <w:tcW w:w="1627" w:type="dxa"/>
            <w:vMerge/>
          </w:tcPr>
          <w:p w:rsidR="001C12B0" w:rsidRPr="00F703FF" w:rsidRDefault="001C12B0" w:rsidP="00C44D47">
            <w:pPr>
              <w:spacing w:line="384" w:lineRule="atLeast"/>
              <w:rPr>
                <w:iCs/>
                <w:color w:val="000000"/>
                <w:sz w:val="20"/>
                <w:szCs w:val="20"/>
              </w:rPr>
            </w:pPr>
          </w:p>
        </w:tc>
      </w:tr>
      <w:tr w:rsidR="001C12B0" w:rsidTr="00F86C19">
        <w:trPr>
          <w:trHeight w:val="1410"/>
        </w:trPr>
        <w:tc>
          <w:tcPr>
            <w:tcW w:w="943" w:type="dxa"/>
            <w:vMerge/>
          </w:tcPr>
          <w:p w:rsidR="001C12B0" w:rsidRPr="00F703FF" w:rsidRDefault="001C12B0" w:rsidP="00C44D47">
            <w:pPr>
              <w:spacing w:line="384" w:lineRule="atLeast"/>
              <w:rPr>
                <w:iCs/>
                <w:color w:val="000000"/>
                <w:sz w:val="20"/>
                <w:szCs w:val="20"/>
              </w:rPr>
            </w:pPr>
          </w:p>
        </w:tc>
        <w:tc>
          <w:tcPr>
            <w:tcW w:w="2511" w:type="dxa"/>
            <w:vMerge/>
          </w:tcPr>
          <w:p w:rsidR="001C12B0" w:rsidRDefault="001C12B0" w:rsidP="00F703FF">
            <w:pPr>
              <w:rPr>
                <w:iCs/>
                <w:color w:val="000000"/>
                <w:sz w:val="20"/>
                <w:szCs w:val="20"/>
              </w:rPr>
            </w:pPr>
          </w:p>
        </w:tc>
        <w:tc>
          <w:tcPr>
            <w:tcW w:w="1626" w:type="dxa"/>
            <w:vMerge w:val="restart"/>
          </w:tcPr>
          <w:p w:rsidR="001C12B0" w:rsidRDefault="001C12B0" w:rsidP="00F703FF">
            <w:pPr>
              <w:rPr>
                <w:iCs/>
                <w:color w:val="000000"/>
                <w:sz w:val="20"/>
                <w:szCs w:val="20"/>
              </w:rPr>
            </w:pPr>
            <w:r>
              <w:rPr>
                <w:iCs/>
                <w:color w:val="000000"/>
                <w:sz w:val="20"/>
                <w:szCs w:val="20"/>
              </w:rPr>
              <w:t>Фидер №2</w:t>
            </w:r>
          </w:p>
        </w:tc>
        <w:tc>
          <w:tcPr>
            <w:tcW w:w="1832" w:type="dxa"/>
          </w:tcPr>
          <w:p w:rsidR="001C12B0" w:rsidRDefault="001C12B0" w:rsidP="00F703FF">
            <w:pPr>
              <w:rPr>
                <w:b/>
                <w:iCs/>
                <w:color w:val="000000"/>
                <w:sz w:val="20"/>
                <w:szCs w:val="20"/>
              </w:rPr>
            </w:pPr>
            <w:r>
              <w:rPr>
                <w:b/>
                <w:iCs/>
                <w:color w:val="000000"/>
                <w:sz w:val="20"/>
                <w:szCs w:val="20"/>
              </w:rPr>
              <w:t>С.Архангельское</w:t>
            </w:r>
          </w:p>
          <w:p w:rsidR="001C12B0" w:rsidRDefault="001C12B0" w:rsidP="00F703FF">
            <w:pPr>
              <w:rPr>
                <w:iCs/>
                <w:color w:val="000000"/>
                <w:sz w:val="20"/>
                <w:szCs w:val="20"/>
              </w:rPr>
            </w:pPr>
            <w:r>
              <w:rPr>
                <w:iCs/>
                <w:color w:val="000000"/>
                <w:sz w:val="20"/>
                <w:szCs w:val="20"/>
              </w:rPr>
              <w:t>9</w:t>
            </w:r>
            <w:r w:rsidRPr="00F703FF">
              <w:rPr>
                <w:iCs/>
                <w:color w:val="000000"/>
                <w:sz w:val="20"/>
                <w:szCs w:val="20"/>
              </w:rPr>
              <w:t>КТП</w:t>
            </w:r>
            <w:r>
              <w:rPr>
                <w:iCs/>
                <w:color w:val="000000"/>
                <w:sz w:val="20"/>
                <w:szCs w:val="20"/>
              </w:rPr>
              <w:t>-92, 250 кВА</w:t>
            </w:r>
          </w:p>
          <w:p w:rsidR="001C12B0" w:rsidRDefault="001C12B0" w:rsidP="00F703FF">
            <w:pPr>
              <w:rPr>
                <w:iCs/>
                <w:color w:val="000000"/>
                <w:sz w:val="20"/>
                <w:szCs w:val="20"/>
              </w:rPr>
            </w:pPr>
            <w:r>
              <w:rPr>
                <w:iCs/>
                <w:color w:val="000000"/>
                <w:sz w:val="20"/>
                <w:szCs w:val="20"/>
              </w:rPr>
              <w:t>-КТП-219, 400 кВА</w:t>
            </w:r>
          </w:p>
          <w:p w:rsidR="001C12B0" w:rsidRDefault="001C12B0" w:rsidP="00F703FF">
            <w:pPr>
              <w:rPr>
                <w:iCs/>
                <w:color w:val="000000"/>
                <w:sz w:val="20"/>
                <w:szCs w:val="20"/>
              </w:rPr>
            </w:pPr>
            <w:r>
              <w:rPr>
                <w:iCs/>
                <w:color w:val="000000"/>
                <w:sz w:val="20"/>
                <w:szCs w:val="20"/>
              </w:rPr>
              <w:t>-КТП-93, 100кВА</w:t>
            </w:r>
          </w:p>
          <w:p w:rsidR="001C12B0" w:rsidRPr="00F703FF" w:rsidRDefault="001C12B0" w:rsidP="00F703FF">
            <w:pPr>
              <w:rPr>
                <w:b/>
                <w:iCs/>
                <w:color w:val="000000"/>
                <w:sz w:val="20"/>
                <w:szCs w:val="20"/>
              </w:rPr>
            </w:pPr>
            <w:r>
              <w:rPr>
                <w:iCs/>
                <w:color w:val="000000"/>
                <w:sz w:val="20"/>
                <w:szCs w:val="20"/>
              </w:rPr>
              <w:t>-КТП-94,160кВА</w:t>
            </w:r>
          </w:p>
        </w:tc>
        <w:tc>
          <w:tcPr>
            <w:tcW w:w="1637" w:type="dxa"/>
            <w:vMerge w:val="restart"/>
          </w:tcPr>
          <w:p w:rsidR="001C12B0" w:rsidRDefault="001C12B0" w:rsidP="00F86C19">
            <w:pPr>
              <w:spacing w:line="384" w:lineRule="atLeast"/>
              <w:jc w:val="center"/>
              <w:rPr>
                <w:iCs/>
                <w:color w:val="000000"/>
                <w:sz w:val="20"/>
                <w:szCs w:val="20"/>
              </w:rPr>
            </w:pPr>
            <w:r>
              <w:rPr>
                <w:iCs/>
                <w:color w:val="000000"/>
                <w:sz w:val="20"/>
                <w:szCs w:val="20"/>
              </w:rPr>
              <w:t>6,5</w:t>
            </w:r>
          </w:p>
        </w:tc>
        <w:tc>
          <w:tcPr>
            <w:tcW w:w="1627" w:type="dxa"/>
            <w:vMerge w:val="restart"/>
          </w:tcPr>
          <w:p w:rsidR="001C12B0" w:rsidRPr="00F703FF" w:rsidRDefault="001C12B0" w:rsidP="00C44D47">
            <w:pPr>
              <w:spacing w:line="384" w:lineRule="atLeast"/>
              <w:rPr>
                <w:iCs/>
                <w:color w:val="000000"/>
                <w:sz w:val="20"/>
                <w:szCs w:val="20"/>
              </w:rPr>
            </w:pPr>
          </w:p>
        </w:tc>
      </w:tr>
      <w:tr w:rsidR="001C12B0" w:rsidTr="00F703FF">
        <w:trPr>
          <w:trHeight w:val="195"/>
        </w:trPr>
        <w:tc>
          <w:tcPr>
            <w:tcW w:w="943" w:type="dxa"/>
            <w:vMerge/>
          </w:tcPr>
          <w:p w:rsidR="001C12B0" w:rsidRPr="00F703FF" w:rsidRDefault="001C12B0" w:rsidP="00C44D47">
            <w:pPr>
              <w:spacing w:line="384" w:lineRule="atLeast"/>
              <w:rPr>
                <w:iCs/>
                <w:color w:val="000000"/>
                <w:sz w:val="20"/>
                <w:szCs w:val="20"/>
              </w:rPr>
            </w:pPr>
          </w:p>
        </w:tc>
        <w:tc>
          <w:tcPr>
            <w:tcW w:w="2511" w:type="dxa"/>
            <w:vMerge/>
          </w:tcPr>
          <w:p w:rsidR="001C12B0" w:rsidRDefault="001C12B0" w:rsidP="00F703FF">
            <w:pPr>
              <w:rPr>
                <w:iCs/>
                <w:color w:val="000000"/>
                <w:sz w:val="20"/>
                <w:szCs w:val="20"/>
              </w:rPr>
            </w:pPr>
          </w:p>
        </w:tc>
        <w:tc>
          <w:tcPr>
            <w:tcW w:w="1626" w:type="dxa"/>
            <w:vMerge/>
          </w:tcPr>
          <w:p w:rsidR="001C12B0" w:rsidRDefault="001C12B0" w:rsidP="00F703FF">
            <w:pPr>
              <w:rPr>
                <w:iCs/>
                <w:color w:val="000000"/>
                <w:sz w:val="20"/>
                <w:szCs w:val="20"/>
              </w:rPr>
            </w:pPr>
          </w:p>
        </w:tc>
        <w:tc>
          <w:tcPr>
            <w:tcW w:w="1832" w:type="dxa"/>
          </w:tcPr>
          <w:p w:rsidR="001C12B0" w:rsidRDefault="001C12B0" w:rsidP="00F703FF">
            <w:pPr>
              <w:rPr>
                <w:b/>
                <w:iCs/>
                <w:color w:val="000000"/>
                <w:sz w:val="20"/>
                <w:szCs w:val="20"/>
              </w:rPr>
            </w:pPr>
            <w:r>
              <w:rPr>
                <w:b/>
                <w:iCs/>
                <w:color w:val="000000"/>
                <w:sz w:val="20"/>
                <w:szCs w:val="20"/>
              </w:rPr>
              <w:t>Д.Рылово</w:t>
            </w:r>
          </w:p>
          <w:p w:rsidR="001C12B0" w:rsidRDefault="001C12B0" w:rsidP="00F86C19">
            <w:pPr>
              <w:rPr>
                <w:iCs/>
                <w:color w:val="000000"/>
                <w:sz w:val="20"/>
                <w:szCs w:val="20"/>
              </w:rPr>
            </w:pPr>
            <w:r>
              <w:rPr>
                <w:iCs/>
                <w:color w:val="000000"/>
                <w:sz w:val="20"/>
                <w:szCs w:val="20"/>
              </w:rPr>
              <w:t>КТП-96, 400кВА</w:t>
            </w:r>
          </w:p>
          <w:p w:rsidR="001C12B0" w:rsidRDefault="001C12B0" w:rsidP="00F86C19">
            <w:pPr>
              <w:rPr>
                <w:b/>
                <w:iCs/>
                <w:color w:val="000000"/>
                <w:sz w:val="20"/>
                <w:szCs w:val="20"/>
              </w:rPr>
            </w:pPr>
            <w:r>
              <w:rPr>
                <w:iCs/>
                <w:color w:val="000000"/>
                <w:sz w:val="20"/>
                <w:szCs w:val="20"/>
              </w:rPr>
              <w:t>-КТП-97,30кВА</w:t>
            </w:r>
          </w:p>
          <w:p w:rsidR="001C12B0" w:rsidRDefault="001C12B0" w:rsidP="00F703FF">
            <w:pPr>
              <w:rPr>
                <w:b/>
                <w:iCs/>
                <w:color w:val="000000"/>
                <w:sz w:val="20"/>
                <w:szCs w:val="20"/>
              </w:rPr>
            </w:pPr>
          </w:p>
        </w:tc>
        <w:tc>
          <w:tcPr>
            <w:tcW w:w="1637" w:type="dxa"/>
            <w:vMerge/>
          </w:tcPr>
          <w:p w:rsidR="001C12B0" w:rsidRDefault="001C12B0" w:rsidP="00F86C19">
            <w:pPr>
              <w:spacing w:line="384" w:lineRule="atLeast"/>
              <w:jc w:val="center"/>
              <w:rPr>
                <w:iCs/>
                <w:color w:val="000000"/>
                <w:sz w:val="20"/>
                <w:szCs w:val="20"/>
              </w:rPr>
            </w:pPr>
          </w:p>
        </w:tc>
        <w:tc>
          <w:tcPr>
            <w:tcW w:w="1627" w:type="dxa"/>
            <w:vMerge/>
          </w:tcPr>
          <w:p w:rsidR="001C12B0" w:rsidRPr="00F703FF" w:rsidRDefault="001C12B0" w:rsidP="00C44D47">
            <w:pPr>
              <w:spacing w:line="384" w:lineRule="atLeast"/>
              <w:rPr>
                <w:iCs/>
                <w:color w:val="000000"/>
                <w:sz w:val="20"/>
                <w:szCs w:val="20"/>
              </w:rPr>
            </w:pPr>
          </w:p>
        </w:tc>
      </w:tr>
      <w:tr w:rsidR="001C12B0" w:rsidTr="00F703FF">
        <w:tc>
          <w:tcPr>
            <w:tcW w:w="943" w:type="dxa"/>
            <w:vMerge/>
          </w:tcPr>
          <w:p w:rsidR="001C12B0" w:rsidRPr="00F703FF" w:rsidRDefault="001C12B0" w:rsidP="00C44D47">
            <w:pPr>
              <w:spacing w:line="384" w:lineRule="atLeast"/>
              <w:rPr>
                <w:iCs/>
                <w:color w:val="000000"/>
                <w:sz w:val="20"/>
                <w:szCs w:val="20"/>
              </w:rPr>
            </w:pPr>
          </w:p>
        </w:tc>
        <w:tc>
          <w:tcPr>
            <w:tcW w:w="2511" w:type="dxa"/>
            <w:vMerge/>
          </w:tcPr>
          <w:p w:rsidR="001C12B0" w:rsidRDefault="001C12B0" w:rsidP="00F703FF">
            <w:pPr>
              <w:rPr>
                <w:iCs/>
                <w:color w:val="000000"/>
                <w:sz w:val="20"/>
                <w:szCs w:val="20"/>
              </w:rPr>
            </w:pPr>
          </w:p>
        </w:tc>
        <w:tc>
          <w:tcPr>
            <w:tcW w:w="1626" w:type="dxa"/>
          </w:tcPr>
          <w:p w:rsidR="001C12B0" w:rsidRDefault="001C12B0" w:rsidP="00F703FF">
            <w:pPr>
              <w:rPr>
                <w:iCs/>
                <w:color w:val="000000"/>
                <w:sz w:val="20"/>
                <w:szCs w:val="20"/>
              </w:rPr>
            </w:pPr>
            <w:r>
              <w:rPr>
                <w:iCs/>
                <w:color w:val="000000"/>
                <w:sz w:val="20"/>
                <w:szCs w:val="20"/>
              </w:rPr>
              <w:t>Фидер №5</w:t>
            </w:r>
          </w:p>
        </w:tc>
        <w:tc>
          <w:tcPr>
            <w:tcW w:w="1832" w:type="dxa"/>
          </w:tcPr>
          <w:p w:rsidR="001C12B0" w:rsidRDefault="001C12B0" w:rsidP="00F703FF">
            <w:pPr>
              <w:rPr>
                <w:b/>
                <w:iCs/>
                <w:color w:val="000000"/>
                <w:sz w:val="20"/>
                <w:szCs w:val="20"/>
              </w:rPr>
            </w:pPr>
            <w:r>
              <w:rPr>
                <w:b/>
                <w:iCs/>
                <w:color w:val="000000"/>
                <w:sz w:val="20"/>
                <w:szCs w:val="20"/>
              </w:rPr>
              <w:t>Д.НовыйКачкашур</w:t>
            </w:r>
          </w:p>
          <w:p w:rsidR="001C12B0" w:rsidRPr="00F86C19" w:rsidRDefault="001C12B0" w:rsidP="00F86C19">
            <w:pPr>
              <w:rPr>
                <w:b/>
                <w:iCs/>
                <w:color w:val="000000"/>
                <w:sz w:val="20"/>
                <w:szCs w:val="20"/>
              </w:rPr>
            </w:pPr>
            <w:r>
              <w:rPr>
                <w:iCs/>
                <w:color w:val="000000"/>
                <w:sz w:val="20"/>
                <w:szCs w:val="20"/>
              </w:rPr>
              <w:t>-КТП-98,100кВА</w:t>
            </w:r>
          </w:p>
        </w:tc>
        <w:tc>
          <w:tcPr>
            <w:tcW w:w="1637" w:type="dxa"/>
          </w:tcPr>
          <w:p w:rsidR="001C12B0" w:rsidRDefault="001C12B0" w:rsidP="00F86C19">
            <w:pPr>
              <w:spacing w:line="384" w:lineRule="atLeast"/>
              <w:jc w:val="center"/>
              <w:rPr>
                <w:iCs/>
                <w:color w:val="000000"/>
                <w:sz w:val="20"/>
                <w:szCs w:val="20"/>
              </w:rPr>
            </w:pPr>
            <w:r>
              <w:rPr>
                <w:iCs/>
                <w:color w:val="000000"/>
                <w:sz w:val="20"/>
                <w:szCs w:val="20"/>
              </w:rPr>
              <w:t>2,5</w:t>
            </w:r>
          </w:p>
        </w:tc>
        <w:tc>
          <w:tcPr>
            <w:tcW w:w="1627" w:type="dxa"/>
          </w:tcPr>
          <w:p w:rsidR="001C12B0" w:rsidRPr="00F703FF" w:rsidRDefault="001C12B0" w:rsidP="00C44D47">
            <w:pPr>
              <w:spacing w:line="384" w:lineRule="atLeast"/>
              <w:rPr>
                <w:iCs/>
                <w:color w:val="000000"/>
                <w:sz w:val="20"/>
                <w:szCs w:val="20"/>
              </w:rPr>
            </w:pPr>
          </w:p>
        </w:tc>
      </w:tr>
    </w:tbl>
    <w:p w:rsidR="001C12B0" w:rsidRPr="00D42287" w:rsidRDefault="001C12B0" w:rsidP="00C05723">
      <w:pPr>
        <w:spacing w:line="384" w:lineRule="atLeast"/>
        <w:ind w:firstLine="375"/>
        <w:rPr>
          <w:iCs/>
          <w:color w:val="000000"/>
        </w:rPr>
      </w:pPr>
    </w:p>
    <w:p w:rsidR="001C12B0" w:rsidRPr="00D42287" w:rsidRDefault="001C12B0" w:rsidP="00564FA9">
      <w:pPr>
        <w:spacing w:line="384" w:lineRule="atLeast"/>
        <w:ind w:firstLine="375"/>
        <w:rPr>
          <w:iCs/>
          <w:color w:val="000000"/>
        </w:rPr>
      </w:pPr>
      <w:r w:rsidRPr="00D42287">
        <w:rPr>
          <w:iCs/>
          <w:color w:val="000000"/>
        </w:rPr>
        <w:t xml:space="preserve">Общая установленная </w:t>
      </w:r>
      <w:r>
        <w:rPr>
          <w:iCs/>
          <w:color w:val="000000"/>
        </w:rPr>
        <w:t xml:space="preserve">мощность трансформаторов КТП МО «Архангельское» —2525 кВА. </w:t>
      </w:r>
      <w:r w:rsidRPr="00D42287">
        <w:rPr>
          <w:iCs/>
          <w:color w:val="000000"/>
        </w:rPr>
        <w:t xml:space="preserve">Общая допустимая активная </w:t>
      </w:r>
      <w:r>
        <w:rPr>
          <w:iCs/>
          <w:color w:val="000000"/>
        </w:rPr>
        <w:t xml:space="preserve">нагрузка на фидерах — 2823 кВт; </w:t>
      </w:r>
      <w:r w:rsidRPr="00D42287">
        <w:rPr>
          <w:iCs/>
          <w:color w:val="000000"/>
        </w:rPr>
        <w:t>Суммарная допустимая активная н</w:t>
      </w:r>
      <w:r>
        <w:rPr>
          <w:iCs/>
          <w:color w:val="000000"/>
        </w:rPr>
        <w:t xml:space="preserve">агрузка на КТП для потребителей </w:t>
      </w:r>
      <w:r w:rsidRPr="00D42287">
        <w:rPr>
          <w:iCs/>
          <w:color w:val="000000"/>
        </w:rPr>
        <w:t>МО «Архангельское» составляет —</w:t>
      </w:r>
      <w:r w:rsidRPr="00D42287">
        <w:rPr>
          <w:b/>
          <w:bCs/>
          <w:iCs/>
          <w:color w:val="000000"/>
        </w:rPr>
        <w:t xml:space="preserve">1717 </w:t>
      </w:r>
      <w:r w:rsidRPr="00D42287">
        <w:rPr>
          <w:iCs/>
          <w:color w:val="000000"/>
        </w:rPr>
        <w:t>кВт.</w:t>
      </w:r>
    </w:p>
    <w:p w:rsidR="001C12B0" w:rsidRPr="00D42287" w:rsidRDefault="001C12B0" w:rsidP="00564FA9">
      <w:pPr>
        <w:spacing w:line="384" w:lineRule="atLeast"/>
        <w:ind w:firstLine="375"/>
        <w:rPr>
          <w:iCs/>
          <w:color w:val="000000"/>
        </w:rPr>
      </w:pPr>
      <w:r w:rsidRPr="00D42287">
        <w:rPr>
          <w:iCs/>
          <w:color w:val="000000"/>
        </w:rPr>
        <w:t>Общая активная нагрузка МО «А</w:t>
      </w:r>
      <w:r>
        <w:rPr>
          <w:iCs/>
          <w:color w:val="000000"/>
        </w:rPr>
        <w:t xml:space="preserve">рхангельское» с учетом загрузки </w:t>
      </w:r>
      <w:r w:rsidRPr="00D42287">
        <w:rPr>
          <w:iCs/>
          <w:color w:val="000000"/>
        </w:rPr>
        <w:t xml:space="preserve">фидеров составит </w:t>
      </w:r>
      <w:r w:rsidRPr="00D42287">
        <w:rPr>
          <w:b/>
          <w:bCs/>
          <w:iCs/>
          <w:color w:val="000000"/>
        </w:rPr>
        <w:t xml:space="preserve">687 </w:t>
      </w:r>
      <w:r w:rsidRPr="00D42287">
        <w:rPr>
          <w:iCs/>
          <w:color w:val="000000"/>
        </w:rPr>
        <w:t>кВт</w:t>
      </w:r>
    </w:p>
    <w:p w:rsidR="001C12B0" w:rsidRPr="00D42287" w:rsidRDefault="001C12B0" w:rsidP="00C05723">
      <w:pPr>
        <w:spacing w:line="384" w:lineRule="atLeast"/>
        <w:ind w:firstLine="375"/>
        <w:rPr>
          <w:iCs/>
          <w:color w:val="000000"/>
        </w:rPr>
      </w:pPr>
      <w:r w:rsidRPr="00D42287">
        <w:rPr>
          <w:iCs/>
          <w:color w:val="000000"/>
        </w:rPr>
        <w:t>Суммарный резерв мощности КТП составит 1030 кВт или 60 %.</w:t>
      </w:r>
    </w:p>
    <w:p w:rsidR="001C12B0" w:rsidRPr="00D42287" w:rsidRDefault="001C12B0" w:rsidP="00564FA9">
      <w:pPr>
        <w:spacing w:line="384" w:lineRule="atLeast"/>
        <w:ind w:firstLine="375"/>
        <w:rPr>
          <w:iCs/>
          <w:color w:val="000000"/>
        </w:rPr>
      </w:pPr>
      <w:r w:rsidRPr="00D42287">
        <w:rPr>
          <w:iCs/>
          <w:color w:val="000000"/>
        </w:rPr>
        <w:t>При численности населения МО «Архан</w:t>
      </w:r>
      <w:r>
        <w:rPr>
          <w:iCs/>
          <w:color w:val="000000"/>
        </w:rPr>
        <w:t xml:space="preserve">гельское» - 564 человек средний </w:t>
      </w:r>
      <w:r w:rsidRPr="00D42287">
        <w:rPr>
          <w:iCs/>
          <w:color w:val="000000"/>
        </w:rPr>
        <w:t>удельный расход на 1 чел. при годовом числе</w:t>
      </w:r>
      <w:r>
        <w:rPr>
          <w:iCs/>
          <w:color w:val="000000"/>
        </w:rPr>
        <w:t xml:space="preserve"> часов 2170 использования </w:t>
      </w:r>
      <w:r w:rsidRPr="00D42287">
        <w:rPr>
          <w:iCs/>
          <w:color w:val="000000"/>
        </w:rPr>
        <w:t>максимума электрической энергии составит:</w:t>
      </w:r>
    </w:p>
    <w:p w:rsidR="001C12B0" w:rsidRPr="00D42287" w:rsidRDefault="001C12B0" w:rsidP="00C05723">
      <w:pPr>
        <w:spacing w:line="384" w:lineRule="atLeast"/>
        <w:ind w:firstLine="375"/>
        <w:rPr>
          <w:iCs/>
          <w:color w:val="000000"/>
        </w:rPr>
      </w:pPr>
      <w:r w:rsidRPr="00D42287">
        <w:rPr>
          <w:iCs/>
          <w:color w:val="000000"/>
        </w:rPr>
        <w:t xml:space="preserve">687/564х2170 </w:t>
      </w:r>
      <w:r w:rsidRPr="00D42287">
        <w:rPr>
          <w:b/>
          <w:bCs/>
          <w:iCs/>
          <w:color w:val="000000"/>
        </w:rPr>
        <w:t xml:space="preserve">= 2643 </w:t>
      </w:r>
      <w:r w:rsidRPr="00D42287">
        <w:rPr>
          <w:iCs/>
          <w:color w:val="000000"/>
        </w:rPr>
        <w:t>кВт/час.чел.в год.</w:t>
      </w:r>
    </w:p>
    <w:p w:rsidR="001C12B0" w:rsidRPr="00801DFB" w:rsidRDefault="001C12B0" w:rsidP="007A26FA">
      <w:pPr>
        <w:ind w:firstLine="375"/>
        <w:jc w:val="both"/>
        <w:rPr>
          <w:rFonts w:ascii="Arial" w:hAnsi="Arial" w:cs="Arial"/>
          <w:iCs/>
          <w:color w:val="000000"/>
        </w:rPr>
      </w:pPr>
      <w:r w:rsidRPr="00AA7048">
        <w:rPr>
          <w:iCs/>
          <w:color w:val="000000"/>
        </w:rPr>
        <w:t>  Существующие линии элек</w:t>
      </w:r>
      <w:r>
        <w:rPr>
          <w:iCs/>
          <w:color w:val="000000"/>
        </w:rPr>
        <w:t>тропередач выполнены на железобе</w:t>
      </w:r>
      <w:r w:rsidRPr="00AA7048">
        <w:rPr>
          <w:iCs/>
          <w:color w:val="000000"/>
        </w:rPr>
        <w:t>тонных и деревянных опорах. За время эксплуатации электрических сетей деревянные опоры пришли в негодность, на сегодняшний день многие из них находятся в аварийном состоянии. При сильных порывах ветра возникают аварийные ситуации, связанные с поломкой опор. Кроме того, сечение проводов не соответствует напряжению и нагрузке сетей. Поэтому появляется необходимость в реконструкции существующих ВЛ 10; 0,4 кВ, отработавших нормативный срок эксплуатации и выработавших свой ресурс.</w:t>
      </w:r>
    </w:p>
    <w:p w:rsidR="001C12B0" w:rsidRPr="00AA7048" w:rsidRDefault="001C12B0" w:rsidP="007A26FA">
      <w:pPr>
        <w:spacing w:before="300" w:after="100" w:afterAutospacing="1"/>
        <w:ind w:firstLine="851"/>
        <w:jc w:val="both"/>
        <w:rPr>
          <w:iCs/>
          <w:color w:val="000000"/>
        </w:rPr>
      </w:pPr>
      <w:r w:rsidRPr="00AA7048">
        <w:rPr>
          <w:iCs/>
          <w:color w:val="000000"/>
        </w:rPr>
        <w:t>Выполнение объемов работ по реконструкции ВЛ-0,4 кВ и ТП 10/0,4 кВ позволит значительно повысить безопасность эксплуатации электроустановок, надежность электроснабжения потребителей, качество электроэнергии и снизить технологические потери в сетях 0,4 кВ.</w:t>
      </w:r>
    </w:p>
    <w:p w:rsidR="001C12B0" w:rsidRPr="00AA7048" w:rsidRDefault="001C12B0" w:rsidP="00143DE7">
      <w:pPr>
        <w:spacing w:before="300" w:after="100" w:afterAutospacing="1" w:line="384" w:lineRule="atLeast"/>
        <w:jc w:val="center"/>
        <w:rPr>
          <w:rFonts w:ascii="Arial" w:hAnsi="Arial" w:cs="Arial"/>
          <w:iCs/>
          <w:color w:val="000000"/>
        </w:rPr>
      </w:pPr>
      <w:r>
        <w:rPr>
          <w:b/>
          <w:bCs/>
          <w:iCs/>
          <w:color w:val="000000"/>
        </w:rPr>
        <w:t>Раздел 2</w:t>
      </w:r>
      <w:r w:rsidRPr="00AA7048">
        <w:rPr>
          <w:b/>
          <w:bCs/>
          <w:iCs/>
          <w:color w:val="000000"/>
        </w:rPr>
        <w:t>. План развития  сельского поселения</w:t>
      </w:r>
      <w:r>
        <w:rPr>
          <w:b/>
          <w:bCs/>
          <w:iCs/>
          <w:color w:val="000000"/>
        </w:rPr>
        <w:t>.</w:t>
      </w:r>
    </w:p>
    <w:p w:rsidR="001C12B0" w:rsidRDefault="001C12B0" w:rsidP="005A3C56">
      <w:pPr>
        <w:spacing w:before="300" w:after="100" w:afterAutospacing="1" w:line="384" w:lineRule="atLeast"/>
        <w:ind w:firstLine="375"/>
        <w:rPr>
          <w:b/>
          <w:bCs/>
          <w:iCs/>
          <w:color w:val="000000"/>
        </w:rPr>
      </w:pPr>
      <w:r>
        <w:rPr>
          <w:b/>
          <w:bCs/>
          <w:iCs/>
          <w:color w:val="000000"/>
        </w:rPr>
        <w:t>1.</w:t>
      </w:r>
      <w:r w:rsidRPr="00AA7048">
        <w:rPr>
          <w:b/>
          <w:bCs/>
          <w:iCs/>
          <w:color w:val="000000"/>
        </w:rPr>
        <w:t>В сфере теплоснабжения:</w:t>
      </w:r>
    </w:p>
    <w:p w:rsidR="001C12B0" w:rsidRPr="00A0755B" w:rsidRDefault="001C12B0" w:rsidP="005172E8">
      <w:pPr>
        <w:spacing w:before="300" w:after="100" w:afterAutospacing="1" w:line="384" w:lineRule="atLeast"/>
        <w:ind w:firstLine="375"/>
        <w:jc w:val="both"/>
        <w:rPr>
          <w:iCs/>
          <w:color w:val="000000"/>
        </w:rPr>
      </w:pPr>
      <w:r>
        <w:rPr>
          <w:bCs/>
          <w:iCs/>
          <w:color w:val="000000"/>
        </w:rPr>
        <w:t>В системе централизованного теплоснабжения единственным источником теплоснабжения является котельная обеспечивающая теплоснабжение здания по двухтрубной тепловой сети. При выходе из строя котельной или аварии на магистральной сети или отключении газа, теплоснабжение здания полностью прекращается. Резервные трубопроводы от существующей котельной отсутствуют. 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 Потери тепловой энергии по тепловым сетям составляют 2% от общей отпускаемой тепловой энергии, что связано с качеством изоляции и низкой плотностью тепловой нагрузки.</w:t>
      </w:r>
    </w:p>
    <w:p w:rsidR="001C12B0" w:rsidRPr="00AA7048" w:rsidRDefault="001C12B0" w:rsidP="005172E8">
      <w:pPr>
        <w:spacing w:before="300" w:after="100" w:afterAutospacing="1" w:line="384" w:lineRule="atLeast"/>
        <w:ind w:firstLine="375"/>
        <w:jc w:val="both"/>
        <w:rPr>
          <w:iCs/>
          <w:color w:val="000000"/>
        </w:rPr>
      </w:pPr>
      <w:r w:rsidRPr="00AA7048">
        <w:rPr>
          <w:iCs/>
          <w:color w:val="000000"/>
        </w:rPr>
        <w:t>Существующая система теплоснабжения требует усовершенствования и модернизации в процессе дальнейшего развития системы жилищно-коммунального хозяйства сельского поселения. Развитие системы теплоснабжения должно гарантировать обеспечение прогнозных нагрузок и потребления тепловой энергии на протяжении рассматриваемого периода до 2025 года.</w:t>
      </w:r>
    </w:p>
    <w:p w:rsidR="001C12B0" w:rsidRPr="00AA7048" w:rsidRDefault="001C12B0" w:rsidP="005172E8">
      <w:pPr>
        <w:spacing w:before="300" w:after="100" w:afterAutospacing="1" w:line="384" w:lineRule="atLeast"/>
        <w:ind w:firstLine="375"/>
        <w:jc w:val="both"/>
        <w:rPr>
          <w:iCs/>
          <w:color w:val="000000"/>
        </w:rPr>
      </w:pPr>
      <w:r w:rsidRPr="00AA7048">
        <w:rPr>
          <w:iCs/>
          <w:color w:val="000000"/>
        </w:rPr>
        <w:t>Дальнейшее развитие должно создать необходимый резерв мощностей, повысить степень надежности систем, качество предоставляемых услуг, способствовать улучшению экологического состояния окружающей среды и обеспечить доступность предоставляемых услуг всем группам потребителей.</w:t>
      </w:r>
    </w:p>
    <w:p w:rsidR="001C12B0" w:rsidRPr="00AA7048" w:rsidRDefault="001C12B0" w:rsidP="005172E8">
      <w:pPr>
        <w:spacing w:before="300" w:after="100" w:afterAutospacing="1" w:line="384" w:lineRule="atLeast"/>
        <w:ind w:firstLine="375"/>
        <w:jc w:val="both"/>
        <w:rPr>
          <w:iCs/>
          <w:color w:val="000000"/>
        </w:rPr>
      </w:pPr>
      <w:r w:rsidRPr="00AA7048">
        <w:rPr>
          <w:iCs/>
          <w:color w:val="000000"/>
        </w:rPr>
        <w:t>Для систем теплоснабжения д.Новый Караул, д.Рылово, д.НовыйКачкашур, д.Чебаково в качестве основного направления выбрано развитие индивидуальных систем теплоснабжения.</w:t>
      </w:r>
    </w:p>
    <w:p w:rsidR="001C12B0" w:rsidRPr="00AA7048" w:rsidRDefault="001C12B0" w:rsidP="00D06B2F">
      <w:pPr>
        <w:spacing w:before="300" w:after="100" w:afterAutospacing="1" w:line="384" w:lineRule="atLeast"/>
        <w:ind w:firstLine="375"/>
        <w:rPr>
          <w:iCs/>
          <w:color w:val="000000"/>
        </w:rPr>
      </w:pPr>
      <w:r w:rsidRPr="00AA7048">
        <w:rPr>
          <w:b/>
          <w:bCs/>
          <w:iCs/>
          <w:color w:val="000000"/>
        </w:rPr>
        <w:t>2. В сфере водоснабжения:</w:t>
      </w:r>
    </w:p>
    <w:p w:rsidR="001C12B0" w:rsidRPr="00AA7048" w:rsidRDefault="001C12B0" w:rsidP="00143DE7">
      <w:pPr>
        <w:spacing w:before="300" w:after="100" w:afterAutospacing="1"/>
        <w:ind w:firstLine="375"/>
        <w:rPr>
          <w:iCs/>
          <w:color w:val="000000"/>
        </w:rPr>
      </w:pPr>
      <w:r w:rsidRPr="00AA7048">
        <w:rPr>
          <w:iCs/>
          <w:color w:val="000000"/>
        </w:rPr>
        <w:t>-  строительство новых артезианских скважин;</w:t>
      </w:r>
    </w:p>
    <w:p w:rsidR="001C12B0" w:rsidRPr="00AA7048" w:rsidRDefault="001C12B0" w:rsidP="00143DE7">
      <w:pPr>
        <w:spacing w:before="300" w:after="100" w:afterAutospacing="1"/>
        <w:ind w:firstLine="375"/>
        <w:rPr>
          <w:iCs/>
          <w:color w:val="000000"/>
        </w:rPr>
      </w:pPr>
      <w:r w:rsidRPr="00AA7048">
        <w:rPr>
          <w:iCs/>
          <w:color w:val="000000"/>
        </w:rPr>
        <w:t>-  строительство новых водопроводных сетей;</w:t>
      </w:r>
    </w:p>
    <w:p w:rsidR="001C12B0" w:rsidRPr="00AA7048" w:rsidRDefault="001C12B0" w:rsidP="00143DE7">
      <w:pPr>
        <w:spacing w:before="300" w:after="100" w:afterAutospacing="1"/>
        <w:ind w:left="37" w:firstLine="375"/>
        <w:rPr>
          <w:iCs/>
          <w:color w:val="000000"/>
        </w:rPr>
      </w:pPr>
      <w:r w:rsidRPr="00AA7048">
        <w:rPr>
          <w:iCs/>
          <w:color w:val="000000"/>
        </w:rPr>
        <w:t>- благоустройство санитарной зоны скважин и ремонт ограждений;</w:t>
      </w:r>
    </w:p>
    <w:p w:rsidR="001C12B0" w:rsidRPr="00AA7048" w:rsidRDefault="001C12B0" w:rsidP="00143DE7">
      <w:pPr>
        <w:spacing w:before="300" w:after="100" w:afterAutospacing="1"/>
        <w:ind w:left="37" w:firstLine="375"/>
        <w:rPr>
          <w:iCs/>
          <w:color w:val="000000"/>
        </w:rPr>
      </w:pPr>
      <w:r w:rsidRPr="00AA7048">
        <w:rPr>
          <w:iCs/>
          <w:color w:val="000000"/>
        </w:rPr>
        <w:t>- мероприятия по уменьшению водопотребления (установка приборов учета);</w:t>
      </w:r>
    </w:p>
    <w:p w:rsidR="001C12B0" w:rsidRPr="00AA7048" w:rsidRDefault="001C12B0" w:rsidP="00143DE7">
      <w:pPr>
        <w:spacing w:before="300" w:after="100" w:afterAutospacing="1"/>
        <w:ind w:left="37" w:firstLine="375"/>
        <w:rPr>
          <w:iCs/>
          <w:color w:val="000000"/>
        </w:rPr>
      </w:pPr>
      <w:r w:rsidRPr="00AA7048">
        <w:rPr>
          <w:iCs/>
          <w:color w:val="000000"/>
        </w:rPr>
        <w:t>- устройство для нужд пожаротушения подъездов с твердым покрытием для возможности  забора воды пожарными машинами непосредственно из водоемов (расчетный период);</w:t>
      </w:r>
    </w:p>
    <w:p w:rsidR="001C12B0" w:rsidRPr="00AA7048" w:rsidRDefault="001C12B0" w:rsidP="00143DE7">
      <w:pPr>
        <w:spacing w:before="300" w:after="100" w:afterAutospacing="1"/>
        <w:ind w:left="37" w:firstLine="375"/>
        <w:rPr>
          <w:iCs/>
          <w:color w:val="000000"/>
        </w:rPr>
      </w:pPr>
      <w:r w:rsidRPr="00AA7048">
        <w:rPr>
          <w:iCs/>
          <w:color w:val="000000"/>
        </w:rPr>
        <w:t>- внедрение прогрессивных технологий и оборудования. </w:t>
      </w:r>
      <w:r w:rsidRPr="00AA7048">
        <w:rPr>
          <w:iCs/>
          <w:color w:val="000000"/>
        </w:rPr>
        <w:br/>
      </w:r>
    </w:p>
    <w:p w:rsidR="001C12B0" w:rsidRPr="00AA7048" w:rsidRDefault="001C12B0" w:rsidP="00143DE7">
      <w:pPr>
        <w:spacing w:before="300" w:after="100" w:afterAutospacing="1"/>
        <w:ind w:firstLine="375"/>
        <w:rPr>
          <w:iCs/>
          <w:color w:val="000000"/>
        </w:rPr>
      </w:pPr>
      <w:r w:rsidRPr="00AA7048">
        <w:rPr>
          <w:b/>
          <w:bCs/>
          <w:iCs/>
          <w:color w:val="000000"/>
        </w:rPr>
        <w:t>3.В сфере газификации:</w:t>
      </w:r>
    </w:p>
    <w:p w:rsidR="001C12B0" w:rsidRPr="00AA7048" w:rsidRDefault="001C12B0" w:rsidP="00370DBE">
      <w:pPr>
        <w:spacing w:before="300" w:after="100" w:afterAutospacing="1"/>
        <w:ind w:firstLine="708"/>
        <w:rPr>
          <w:iCs/>
          <w:color w:val="000000"/>
        </w:rPr>
      </w:pPr>
      <w:r w:rsidRPr="00AA7048">
        <w:rPr>
          <w:iCs/>
          <w:color w:val="000000"/>
        </w:rPr>
        <w:t>Схема территориаль</w:t>
      </w:r>
      <w:r>
        <w:rPr>
          <w:iCs/>
          <w:color w:val="000000"/>
        </w:rPr>
        <w:t xml:space="preserve">ного планирования     </w:t>
      </w:r>
      <w:r w:rsidRPr="00AA7048">
        <w:rPr>
          <w:iCs/>
          <w:color w:val="000000"/>
        </w:rPr>
        <w:t xml:space="preserve"> сельского поселения на период до 2032 года предусматривает строительст</w:t>
      </w:r>
      <w:r>
        <w:rPr>
          <w:iCs/>
          <w:color w:val="000000"/>
        </w:rPr>
        <w:t>во газовых сетей, что позволит перевести индивидуальную жилую застройку населенных пунктов со сжиженного газа на сетевой.</w:t>
      </w:r>
      <w:r w:rsidRPr="00AA7048">
        <w:rPr>
          <w:iCs/>
          <w:color w:val="000000"/>
        </w:rPr>
        <w:br/>
      </w:r>
    </w:p>
    <w:p w:rsidR="001C12B0" w:rsidRPr="000D22E8" w:rsidRDefault="001C12B0" w:rsidP="00143DE7">
      <w:pPr>
        <w:spacing w:before="300" w:after="100" w:afterAutospacing="1"/>
        <w:ind w:firstLine="375"/>
        <w:rPr>
          <w:iCs/>
          <w:color w:val="000000"/>
        </w:rPr>
      </w:pPr>
      <w:r w:rsidRPr="000D22E8">
        <w:rPr>
          <w:b/>
          <w:bCs/>
          <w:iCs/>
          <w:color w:val="000000"/>
        </w:rPr>
        <w:t>4. В сфере электроснабжения планируется:</w:t>
      </w:r>
    </w:p>
    <w:p w:rsidR="001C12B0" w:rsidRPr="000D22E8" w:rsidRDefault="001C12B0" w:rsidP="00143DE7">
      <w:pPr>
        <w:spacing w:before="300" w:after="100" w:afterAutospacing="1"/>
        <w:ind w:firstLine="375"/>
        <w:rPr>
          <w:iCs/>
          <w:color w:val="000000"/>
        </w:rPr>
      </w:pPr>
      <w:r w:rsidRPr="000D22E8">
        <w:rPr>
          <w:b/>
          <w:bCs/>
          <w:iCs/>
          <w:color w:val="000000"/>
        </w:rPr>
        <w:t>-</w:t>
      </w:r>
      <w:r w:rsidRPr="000D22E8">
        <w:rPr>
          <w:iCs/>
          <w:color w:val="000000"/>
        </w:rPr>
        <w:t xml:space="preserve"> реконструкция сетей </w:t>
      </w:r>
      <w:r>
        <w:rPr>
          <w:iCs/>
          <w:color w:val="000000"/>
        </w:rPr>
        <w:t>наружного освещения улиц</w:t>
      </w:r>
      <w:r w:rsidRPr="000D22E8">
        <w:rPr>
          <w:iCs/>
          <w:color w:val="000000"/>
        </w:rPr>
        <w:t>;</w:t>
      </w:r>
    </w:p>
    <w:p w:rsidR="001C12B0" w:rsidRPr="000D22E8" w:rsidRDefault="001C12B0" w:rsidP="00143DE7">
      <w:pPr>
        <w:spacing w:before="300" w:after="100" w:afterAutospacing="1"/>
        <w:ind w:firstLine="375"/>
        <w:rPr>
          <w:iCs/>
          <w:color w:val="000000"/>
        </w:rPr>
      </w:pPr>
      <w:r w:rsidRPr="000D22E8">
        <w:rPr>
          <w:iCs/>
          <w:color w:val="000000"/>
        </w:rPr>
        <w:t>- оснащение приборами учета и реле времени;</w:t>
      </w:r>
    </w:p>
    <w:p w:rsidR="001C12B0" w:rsidRPr="000D22E8" w:rsidRDefault="001C12B0" w:rsidP="00143DE7">
      <w:pPr>
        <w:spacing w:before="300" w:after="100" w:afterAutospacing="1"/>
        <w:ind w:firstLine="375"/>
        <w:rPr>
          <w:iCs/>
          <w:color w:val="000000"/>
        </w:rPr>
      </w:pPr>
      <w:r w:rsidRPr="000D22E8">
        <w:rPr>
          <w:iCs/>
          <w:color w:val="000000"/>
        </w:rPr>
        <w:t>- внедрение современного электроосветительного оборудования, обеспечивающего экономию электрической энергии.</w:t>
      </w:r>
    </w:p>
    <w:p w:rsidR="001C12B0" w:rsidRPr="000D22E8" w:rsidRDefault="001C12B0" w:rsidP="005A3C56">
      <w:pPr>
        <w:spacing w:before="300" w:after="100" w:afterAutospacing="1" w:line="384" w:lineRule="atLeast"/>
        <w:ind w:firstLine="375"/>
        <w:rPr>
          <w:iCs/>
          <w:color w:val="000000"/>
        </w:rPr>
      </w:pPr>
      <w:r w:rsidRPr="000D22E8">
        <w:rPr>
          <w:b/>
          <w:bCs/>
          <w:iCs/>
          <w:color w:val="000000"/>
        </w:rPr>
        <w:t>5. Организация сбора и вывоза ТБО:</w:t>
      </w:r>
    </w:p>
    <w:p w:rsidR="001C12B0" w:rsidRDefault="001C12B0" w:rsidP="00143DE7">
      <w:pPr>
        <w:spacing w:before="300" w:after="100" w:afterAutospacing="1" w:line="384" w:lineRule="atLeast"/>
        <w:ind w:firstLine="375"/>
        <w:rPr>
          <w:iCs/>
          <w:color w:val="000000"/>
        </w:rPr>
      </w:pPr>
      <w:r w:rsidRPr="000D22E8">
        <w:rPr>
          <w:iCs/>
          <w:color w:val="000000"/>
        </w:rPr>
        <w:t xml:space="preserve">- улучшение санитарного состояния </w:t>
      </w:r>
      <w:r>
        <w:rPr>
          <w:iCs/>
          <w:color w:val="000000"/>
        </w:rPr>
        <w:t>территорий сельского поселения;</w:t>
      </w:r>
    </w:p>
    <w:p w:rsidR="001C12B0" w:rsidRPr="000D22E8" w:rsidRDefault="001C12B0" w:rsidP="00143DE7">
      <w:pPr>
        <w:spacing w:before="300" w:after="100" w:afterAutospacing="1" w:line="384" w:lineRule="atLeast"/>
        <w:ind w:firstLine="375"/>
        <w:rPr>
          <w:iCs/>
          <w:color w:val="000000"/>
        </w:rPr>
      </w:pPr>
      <w:r w:rsidRPr="000D22E8">
        <w:rPr>
          <w:iCs/>
          <w:color w:val="000000"/>
        </w:rPr>
        <w:t>- стабилизация  и последующее уменьшение образования бытовых отходов;</w:t>
      </w:r>
    </w:p>
    <w:p w:rsidR="001C12B0" w:rsidRPr="000D22E8" w:rsidRDefault="001C12B0" w:rsidP="005A3C56">
      <w:pPr>
        <w:spacing w:before="300" w:after="100" w:afterAutospacing="1" w:line="384" w:lineRule="atLeast"/>
        <w:ind w:firstLine="375"/>
        <w:rPr>
          <w:iCs/>
          <w:color w:val="000000"/>
        </w:rPr>
      </w:pPr>
      <w:r w:rsidRPr="000D22E8">
        <w:rPr>
          <w:iCs/>
          <w:color w:val="000000"/>
        </w:rPr>
        <w:t>- улучшение экологического состояния сельского поселения;</w:t>
      </w:r>
    </w:p>
    <w:p w:rsidR="001C12B0" w:rsidRPr="000D22E8" w:rsidRDefault="001C12B0" w:rsidP="005A3C56">
      <w:pPr>
        <w:spacing w:before="300" w:after="100" w:afterAutospacing="1" w:line="384" w:lineRule="atLeast"/>
        <w:ind w:firstLine="375"/>
        <w:rPr>
          <w:iCs/>
          <w:color w:val="000000"/>
        </w:rPr>
      </w:pPr>
      <w:r w:rsidRPr="000D22E8">
        <w:rPr>
          <w:iCs/>
          <w:color w:val="000000"/>
        </w:rPr>
        <w:t>- обеспечение надлежащего сбора  и транспортировки ТБО.</w:t>
      </w:r>
    </w:p>
    <w:p w:rsidR="001C12B0" w:rsidRPr="000D22E8" w:rsidRDefault="001C12B0" w:rsidP="000B40B8">
      <w:pPr>
        <w:spacing w:before="300" w:after="100" w:afterAutospacing="1" w:line="384" w:lineRule="atLeast"/>
        <w:ind w:left="720" w:hanging="360"/>
        <w:rPr>
          <w:rFonts w:ascii="Arial" w:hAnsi="Arial" w:cs="Arial"/>
          <w:iCs/>
          <w:color w:val="000000"/>
        </w:rPr>
      </w:pPr>
      <w:r>
        <w:rPr>
          <w:b/>
          <w:bCs/>
          <w:iCs/>
          <w:color w:val="000000"/>
        </w:rPr>
        <w:t>Раздел 3</w:t>
      </w:r>
      <w:r w:rsidRPr="000D22E8">
        <w:rPr>
          <w:b/>
          <w:bCs/>
          <w:iCs/>
          <w:color w:val="000000"/>
        </w:rPr>
        <w:t>.</w:t>
      </w:r>
      <w:r w:rsidRPr="000D22E8">
        <w:rPr>
          <w:iCs/>
          <w:color w:val="000000"/>
        </w:rPr>
        <w:t>   </w:t>
      </w:r>
      <w:r w:rsidRPr="000D22E8">
        <w:rPr>
          <w:b/>
          <w:bCs/>
          <w:iCs/>
          <w:color w:val="000000"/>
        </w:rPr>
        <w:t xml:space="preserve"> Перечень мероприятий и целевых показателей</w:t>
      </w:r>
    </w:p>
    <w:p w:rsidR="001C12B0" w:rsidRPr="000D22E8" w:rsidRDefault="001C12B0" w:rsidP="005172E8">
      <w:pPr>
        <w:spacing w:line="384" w:lineRule="atLeast"/>
        <w:ind w:left="357" w:firstLine="351"/>
        <w:jc w:val="both"/>
        <w:rPr>
          <w:rFonts w:ascii="Arial" w:hAnsi="Arial" w:cs="Arial"/>
          <w:iCs/>
          <w:color w:val="000000"/>
        </w:rPr>
      </w:pPr>
      <w:r w:rsidRPr="000D22E8">
        <w:rPr>
          <w:iCs/>
          <w:color w:val="000000"/>
        </w:rPr>
        <w:t>Мероприятия по строительству, реконструкции и техническому</w:t>
      </w:r>
    </w:p>
    <w:p w:rsidR="001C12B0" w:rsidRDefault="001C12B0" w:rsidP="005172E8">
      <w:pPr>
        <w:spacing w:line="384" w:lineRule="atLeast"/>
        <w:ind w:firstLine="375"/>
        <w:jc w:val="both"/>
        <w:rPr>
          <w:iCs/>
          <w:color w:val="000000"/>
        </w:rPr>
      </w:pPr>
      <w:r w:rsidRPr="000D22E8">
        <w:rPr>
          <w:iCs/>
          <w:color w:val="000000"/>
        </w:rPr>
        <w:t>перевооружению направлены на повышение степени надежности, качества предоставляемых услуг, улучшению экологического состояния окружающей среды, обеспечение доступности предоставляемых услуг всем группам потребителей.</w:t>
      </w:r>
    </w:p>
    <w:p w:rsidR="001C12B0" w:rsidRPr="000D22E8" w:rsidRDefault="001C12B0" w:rsidP="005A3C56">
      <w:pPr>
        <w:spacing w:line="384" w:lineRule="atLeast"/>
        <w:ind w:firstLine="375"/>
        <w:rPr>
          <w:rFonts w:ascii="Arial" w:hAnsi="Arial" w:cs="Arial"/>
          <w:iCs/>
          <w:color w:val="000000"/>
        </w:rPr>
      </w:pPr>
    </w:p>
    <w:p w:rsidR="001C12B0" w:rsidRPr="000D22E8" w:rsidRDefault="001C12B0" w:rsidP="000B40B8">
      <w:pPr>
        <w:spacing w:line="384" w:lineRule="atLeast"/>
        <w:ind w:firstLine="375"/>
        <w:jc w:val="center"/>
        <w:rPr>
          <w:rFonts w:ascii="Arial" w:hAnsi="Arial" w:cs="Arial"/>
          <w:iCs/>
          <w:color w:val="000000"/>
        </w:rPr>
      </w:pPr>
      <w:r w:rsidRPr="000D22E8">
        <w:rPr>
          <w:b/>
          <w:bCs/>
          <w:iCs/>
          <w:color w:val="000000"/>
        </w:rPr>
        <w:t>В сфере теплоснабжения</w:t>
      </w:r>
      <w:r w:rsidRPr="000D22E8">
        <w:rPr>
          <w:iCs/>
          <w:color w:val="000000"/>
        </w:rPr>
        <w:t>:</w:t>
      </w:r>
    </w:p>
    <w:p w:rsidR="001C12B0" w:rsidRPr="000D22E8" w:rsidRDefault="001C12B0" w:rsidP="005A3C56">
      <w:pPr>
        <w:spacing w:before="300" w:after="100" w:afterAutospacing="1" w:line="384" w:lineRule="atLeast"/>
        <w:ind w:firstLine="567"/>
        <w:jc w:val="both"/>
        <w:rPr>
          <w:iCs/>
          <w:color w:val="000000"/>
        </w:rPr>
      </w:pPr>
      <w:r w:rsidRPr="000D22E8">
        <w:rPr>
          <w:iCs/>
          <w:color w:val="000000"/>
        </w:rPr>
        <w:t>Основными целевыми индикаторами реализации мероприятий Программы комплексного развития в части системы теплоснабжения потребителей поселения являются:</w:t>
      </w:r>
    </w:p>
    <w:p w:rsidR="001C12B0" w:rsidRPr="000D22E8" w:rsidRDefault="001C12B0" w:rsidP="005A3C56">
      <w:pPr>
        <w:spacing w:before="300" w:after="100" w:afterAutospacing="1" w:line="384" w:lineRule="atLeast"/>
        <w:ind w:left="1069" w:hanging="360"/>
        <w:jc w:val="both"/>
        <w:rPr>
          <w:iCs/>
          <w:color w:val="000000"/>
        </w:rPr>
      </w:pPr>
      <w:r>
        <w:rPr>
          <w:iCs/>
          <w:color w:val="000000"/>
        </w:rPr>
        <w:t>1. </w:t>
      </w:r>
      <w:r w:rsidRPr="000D22E8">
        <w:rPr>
          <w:iCs/>
          <w:color w:val="000000"/>
        </w:rPr>
        <w:t> Применение высокоэффективных теплоизоляционных материалов</w:t>
      </w:r>
    </w:p>
    <w:p w:rsidR="001C12B0" w:rsidRPr="000D22E8" w:rsidRDefault="001C12B0" w:rsidP="005A3C56">
      <w:pPr>
        <w:spacing w:before="300" w:after="100" w:afterAutospacing="1" w:line="384" w:lineRule="atLeast"/>
        <w:ind w:firstLine="375"/>
        <w:jc w:val="both"/>
        <w:rPr>
          <w:iCs/>
          <w:color w:val="000000"/>
        </w:rPr>
      </w:pPr>
      <w:r w:rsidRPr="000D22E8">
        <w:rPr>
          <w:iCs/>
          <w:color w:val="000000"/>
        </w:rPr>
        <w:t>энергосберегающих технологий и современных приборов учета электроэнергии, газа, тепла, воды, электроэнергии;</w:t>
      </w:r>
    </w:p>
    <w:p w:rsidR="001C12B0" w:rsidRPr="000D22E8" w:rsidRDefault="001C12B0" w:rsidP="005A3C56">
      <w:pPr>
        <w:spacing w:before="300" w:after="100" w:afterAutospacing="1" w:line="384" w:lineRule="atLeast"/>
        <w:ind w:firstLine="708"/>
        <w:jc w:val="both"/>
        <w:rPr>
          <w:iCs/>
          <w:color w:val="000000"/>
        </w:rPr>
      </w:pPr>
      <w:r>
        <w:rPr>
          <w:iCs/>
          <w:color w:val="000000"/>
        </w:rPr>
        <w:t xml:space="preserve">2. Реконструкция котельной </w:t>
      </w:r>
      <w:r w:rsidRPr="000D22E8">
        <w:rPr>
          <w:iCs/>
          <w:color w:val="000000"/>
        </w:rPr>
        <w:t>путем установки нового котельного</w:t>
      </w:r>
    </w:p>
    <w:p w:rsidR="001C12B0" w:rsidRPr="000D22E8" w:rsidRDefault="001C12B0" w:rsidP="005A3C56">
      <w:pPr>
        <w:spacing w:before="300" w:after="100" w:afterAutospacing="1" w:line="384" w:lineRule="atLeast"/>
        <w:ind w:firstLine="375"/>
        <w:jc w:val="both"/>
        <w:rPr>
          <w:iCs/>
          <w:color w:val="000000"/>
        </w:rPr>
      </w:pPr>
      <w:r w:rsidRPr="000D22E8">
        <w:rPr>
          <w:iCs/>
          <w:color w:val="000000"/>
        </w:rPr>
        <w:t>оборудования, систем автоматики, сигнализации, с установкой современных котлов с КПД не менее 91% и систем водоочистки;</w:t>
      </w:r>
    </w:p>
    <w:p w:rsidR="001C12B0" w:rsidRPr="000D22E8" w:rsidRDefault="001C12B0" w:rsidP="005A3C56">
      <w:pPr>
        <w:spacing w:before="300" w:after="100" w:afterAutospacing="1" w:line="384" w:lineRule="atLeast"/>
        <w:ind w:firstLine="708"/>
        <w:rPr>
          <w:iCs/>
          <w:color w:val="000000"/>
        </w:rPr>
      </w:pPr>
      <w:r w:rsidRPr="000D22E8">
        <w:rPr>
          <w:iCs/>
          <w:color w:val="000000"/>
        </w:rPr>
        <w:t xml:space="preserve">Целевые показатели развития коммунальной инфраструктуры установлены в соответствии </w:t>
      </w:r>
      <w:r>
        <w:rPr>
          <w:iCs/>
          <w:color w:val="000000"/>
        </w:rPr>
        <w:t xml:space="preserve"> с </w:t>
      </w:r>
      <w:r w:rsidRPr="000D22E8">
        <w:rPr>
          <w:iCs/>
          <w:color w:val="000000"/>
        </w:rPr>
        <w:t>заданием на разработку Программы комплексного развития.</w:t>
      </w:r>
    </w:p>
    <w:p w:rsidR="001C12B0" w:rsidRPr="00143DE7" w:rsidRDefault="001C12B0" w:rsidP="00143DE7">
      <w:pPr>
        <w:spacing w:before="300" w:after="100" w:afterAutospacing="1"/>
        <w:ind w:firstLine="375"/>
        <w:jc w:val="both"/>
        <w:rPr>
          <w:iCs/>
          <w:color w:val="000000"/>
        </w:rPr>
      </w:pPr>
      <w:r w:rsidRPr="00143DE7">
        <w:rPr>
          <w:iCs/>
          <w:color w:val="000000"/>
        </w:rPr>
        <w:t>Установлены следующие показатели развития коммунальной инфраструктуры: </w:t>
      </w:r>
    </w:p>
    <w:p w:rsidR="001C12B0" w:rsidRPr="00143DE7" w:rsidRDefault="001C12B0" w:rsidP="00143DE7">
      <w:pPr>
        <w:spacing w:before="300" w:after="100" w:afterAutospacing="1"/>
        <w:ind w:firstLine="375"/>
        <w:jc w:val="both"/>
        <w:rPr>
          <w:iCs/>
          <w:color w:val="000000"/>
        </w:rPr>
      </w:pPr>
      <w:r w:rsidRPr="00143DE7">
        <w:rPr>
          <w:iCs/>
          <w:color w:val="000000"/>
        </w:rPr>
        <w:t>- физической доступности коммунальных ресурсов;</w:t>
      </w:r>
    </w:p>
    <w:p w:rsidR="001C12B0" w:rsidRPr="00143DE7" w:rsidRDefault="001C12B0" w:rsidP="00143DE7">
      <w:pPr>
        <w:jc w:val="both"/>
        <w:rPr>
          <w:iCs/>
          <w:color w:val="000000"/>
        </w:rPr>
      </w:pPr>
      <w:r w:rsidRPr="00143DE7">
        <w:rPr>
          <w:iCs/>
          <w:color w:val="000000"/>
        </w:rPr>
        <w:t xml:space="preserve">      -экономической доступности коммунальных ресурсов;</w:t>
      </w:r>
    </w:p>
    <w:p w:rsidR="001C12B0" w:rsidRPr="00143DE7" w:rsidRDefault="001C12B0" w:rsidP="00143DE7">
      <w:pPr>
        <w:jc w:val="both"/>
        <w:rPr>
          <w:iCs/>
          <w:color w:val="000000"/>
        </w:rPr>
      </w:pPr>
      <w:r w:rsidRPr="00143DE7">
        <w:rPr>
          <w:iCs/>
          <w:color w:val="000000"/>
        </w:rPr>
        <w:t xml:space="preserve">       -надежности, стабильности и безопасности коммунальных ресурсов;</w:t>
      </w:r>
    </w:p>
    <w:p w:rsidR="001C12B0" w:rsidRPr="00143DE7" w:rsidRDefault="001C12B0" w:rsidP="00143DE7">
      <w:pPr>
        <w:jc w:val="both"/>
        <w:rPr>
          <w:iCs/>
          <w:color w:val="000000"/>
        </w:rPr>
      </w:pPr>
      <w:r w:rsidRPr="00143DE7">
        <w:rPr>
          <w:iCs/>
          <w:color w:val="000000"/>
        </w:rPr>
        <w:t xml:space="preserve">       - качества коммунальных услуг;</w:t>
      </w:r>
    </w:p>
    <w:p w:rsidR="001C12B0" w:rsidRPr="00143DE7" w:rsidRDefault="001C12B0" w:rsidP="00143DE7">
      <w:pPr>
        <w:jc w:val="both"/>
        <w:rPr>
          <w:iCs/>
          <w:color w:val="000000"/>
        </w:rPr>
      </w:pPr>
      <w:r w:rsidRPr="00143DE7">
        <w:rPr>
          <w:iCs/>
          <w:color w:val="000000"/>
        </w:rPr>
        <w:t xml:space="preserve">       -  экологической безопасности производства коммунальных ресурсов и услуг;</w:t>
      </w:r>
    </w:p>
    <w:p w:rsidR="001C12B0" w:rsidRPr="00143DE7" w:rsidRDefault="001C12B0" w:rsidP="00143DE7">
      <w:pPr>
        <w:jc w:val="both"/>
        <w:rPr>
          <w:iCs/>
          <w:color w:val="000000"/>
        </w:rPr>
      </w:pPr>
      <w:r w:rsidRPr="00143DE7">
        <w:rPr>
          <w:iCs/>
          <w:color w:val="000000"/>
        </w:rPr>
        <w:t xml:space="preserve">       - эффективности производства и передачи коммунальных ресурсов;</w:t>
      </w:r>
    </w:p>
    <w:p w:rsidR="001C12B0" w:rsidRPr="00143DE7" w:rsidRDefault="001C12B0" w:rsidP="00143DE7">
      <w:pPr>
        <w:jc w:val="both"/>
        <w:rPr>
          <w:iCs/>
          <w:color w:val="000000"/>
        </w:rPr>
      </w:pPr>
      <w:r w:rsidRPr="00143DE7">
        <w:rPr>
          <w:iCs/>
          <w:color w:val="000000"/>
        </w:rPr>
        <w:t xml:space="preserve">       -  количество аварий в сетях теплоснабжения;                         -  доля потерь в тепловых сетях в зоне действия системы теплоснабжения;</w:t>
      </w:r>
    </w:p>
    <w:p w:rsidR="001C12B0" w:rsidRPr="00143DE7" w:rsidRDefault="001C12B0" w:rsidP="00143DE7">
      <w:pPr>
        <w:ind w:left="357"/>
        <w:jc w:val="both"/>
        <w:rPr>
          <w:iCs/>
          <w:color w:val="000000"/>
        </w:rPr>
      </w:pPr>
      <w:r w:rsidRPr="00143DE7">
        <w:rPr>
          <w:iCs/>
          <w:color w:val="000000"/>
        </w:rPr>
        <w:t xml:space="preserve">   -  доля расходов на коммунальные услуги в совокупном доходе семьи;</w:t>
      </w:r>
    </w:p>
    <w:p w:rsidR="001C12B0" w:rsidRPr="00143DE7" w:rsidRDefault="001C12B0" w:rsidP="00143DE7">
      <w:pPr>
        <w:jc w:val="both"/>
        <w:rPr>
          <w:iCs/>
          <w:color w:val="000000"/>
        </w:rPr>
      </w:pPr>
      <w:r w:rsidRPr="00143DE7">
        <w:rPr>
          <w:iCs/>
          <w:color w:val="000000"/>
        </w:rPr>
        <w:t xml:space="preserve">         -повышение уровня энергобезопасности и снижение потерь энергоресурсов;</w:t>
      </w:r>
    </w:p>
    <w:p w:rsidR="001C12B0" w:rsidRPr="00143DE7" w:rsidRDefault="001C12B0" w:rsidP="00143DE7">
      <w:pPr>
        <w:jc w:val="both"/>
        <w:rPr>
          <w:iCs/>
          <w:color w:val="000000"/>
        </w:rPr>
      </w:pPr>
      <w:r w:rsidRPr="00143DE7">
        <w:rPr>
          <w:iCs/>
          <w:color w:val="000000"/>
        </w:rPr>
        <w:t xml:space="preserve">        -  модернизация существующего источника тепловой энергии с повышением</w:t>
      </w:r>
    </w:p>
    <w:p w:rsidR="001C12B0" w:rsidRPr="00143DE7" w:rsidRDefault="001C12B0" w:rsidP="00143DE7">
      <w:pPr>
        <w:jc w:val="both"/>
        <w:rPr>
          <w:iCs/>
          <w:color w:val="000000"/>
        </w:rPr>
      </w:pPr>
      <w:r w:rsidRPr="00143DE7">
        <w:rPr>
          <w:iCs/>
          <w:color w:val="000000"/>
        </w:rPr>
        <w:t xml:space="preserve">эффективности выработки тепла, строительство новых и реконструкция существующих сетей.                                                                                                                               Согласно результатам проведенного моделирования среднегодовое количество аварий в сетях теплоснабжения к 2025 году снизится в 3 раза. При этом потери в тепловых сетях в зоне действия системы теплоснабжения  будут снижены в 5 раз.  </w:t>
      </w:r>
    </w:p>
    <w:p w:rsidR="001C12B0" w:rsidRDefault="001C12B0" w:rsidP="00E660BB">
      <w:pPr>
        <w:spacing w:line="384" w:lineRule="atLeast"/>
        <w:jc w:val="center"/>
        <w:rPr>
          <w:iCs/>
          <w:color w:val="000000"/>
        </w:rPr>
      </w:pPr>
    </w:p>
    <w:p w:rsidR="001C12B0" w:rsidRPr="001B7DE8" w:rsidRDefault="001C12B0" w:rsidP="00E660BB">
      <w:pPr>
        <w:spacing w:line="384" w:lineRule="atLeast"/>
        <w:rPr>
          <w:iCs/>
          <w:color w:val="000000"/>
        </w:rPr>
      </w:pPr>
      <w:r w:rsidRPr="005758C8">
        <w:rPr>
          <w:b/>
          <w:bCs/>
          <w:iCs/>
          <w:color w:val="000000"/>
        </w:rPr>
        <w:t>В сфере водоснабжения:</w:t>
      </w:r>
    </w:p>
    <w:p w:rsidR="001C12B0" w:rsidRPr="005758C8" w:rsidRDefault="001C12B0" w:rsidP="007C1C45">
      <w:pPr>
        <w:spacing w:before="300" w:after="100" w:afterAutospacing="1" w:line="384" w:lineRule="atLeast"/>
        <w:ind w:firstLine="567"/>
        <w:jc w:val="both"/>
        <w:rPr>
          <w:iCs/>
          <w:color w:val="000000"/>
        </w:rPr>
      </w:pPr>
      <w:r w:rsidRPr="005758C8">
        <w:rPr>
          <w:iCs/>
          <w:color w:val="000000"/>
        </w:rPr>
        <w:t>Основными целевыми индикаторами реализации мероприятий программы комплексного развития системы водоснабжения потребителей поселения являются:</w:t>
      </w:r>
    </w:p>
    <w:p w:rsidR="001C12B0" w:rsidRPr="005758C8" w:rsidRDefault="001C12B0" w:rsidP="005758C8">
      <w:pPr>
        <w:spacing w:before="120" w:after="120" w:line="384" w:lineRule="atLeast"/>
        <w:ind w:left="1571" w:hanging="360"/>
        <w:jc w:val="both"/>
        <w:rPr>
          <w:iCs/>
          <w:color w:val="000000"/>
        </w:rPr>
      </w:pPr>
      <w:r>
        <w:rPr>
          <w:iCs/>
          <w:color w:val="000000"/>
        </w:rPr>
        <w:t>1</w:t>
      </w:r>
      <w:r w:rsidRPr="005758C8">
        <w:rPr>
          <w:iCs/>
          <w:color w:val="000000"/>
        </w:rPr>
        <w:t>.        Строительство новых водозаборов из подземных источников (скважин);</w:t>
      </w:r>
    </w:p>
    <w:p w:rsidR="001C12B0" w:rsidRPr="005758C8" w:rsidRDefault="001C12B0" w:rsidP="005758C8">
      <w:pPr>
        <w:spacing w:before="120" w:after="120" w:line="384" w:lineRule="atLeast"/>
        <w:ind w:left="1571" w:hanging="360"/>
        <w:jc w:val="both"/>
        <w:rPr>
          <w:iCs/>
          <w:color w:val="000000"/>
        </w:rPr>
      </w:pPr>
      <w:r>
        <w:rPr>
          <w:iCs/>
          <w:color w:val="000000"/>
        </w:rPr>
        <w:t>2</w:t>
      </w:r>
      <w:r w:rsidRPr="005758C8">
        <w:rPr>
          <w:iCs/>
          <w:color w:val="000000"/>
        </w:rPr>
        <w:t> </w:t>
      </w:r>
      <w:r>
        <w:rPr>
          <w:iCs/>
          <w:color w:val="000000"/>
        </w:rPr>
        <w:t>.</w:t>
      </w:r>
      <w:r w:rsidRPr="005758C8">
        <w:rPr>
          <w:iCs/>
          <w:color w:val="000000"/>
        </w:rPr>
        <w:t>       Строительство водопроводных сетей к домам в населенных пунктах поселения;</w:t>
      </w:r>
    </w:p>
    <w:p w:rsidR="001C12B0" w:rsidRDefault="001C12B0" w:rsidP="005758C8">
      <w:pPr>
        <w:spacing w:before="120" w:after="120" w:line="384" w:lineRule="atLeast"/>
        <w:ind w:left="1571" w:hanging="360"/>
        <w:jc w:val="both"/>
        <w:rPr>
          <w:iCs/>
          <w:color w:val="000000"/>
        </w:rPr>
      </w:pPr>
      <w:r>
        <w:rPr>
          <w:iCs/>
          <w:color w:val="000000"/>
        </w:rPr>
        <w:t>3.</w:t>
      </w:r>
      <w:r w:rsidRPr="005758C8">
        <w:rPr>
          <w:iCs/>
          <w:color w:val="000000"/>
        </w:rPr>
        <w:t>       Устройство для нужд пожаротушения подъездов с твердым покрыт</w:t>
      </w:r>
      <w:r>
        <w:rPr>
          <w:iCs/>
          <w:color w:val="000000"/>
        </w:rPr>
        <w:t>ием для возможности забора воды</w:t>
      </w:r>
      <w:r w:rsidRPr="005758C8">
        <w:rPr>
          <w:iCs/>
          <w:color w:val="000000"/>
        </w:rPr>
        <w:t xml:space="preserve"> пожарными машинами непосредственно из водоемов.</w:t>
      </w:r>
    </w:p>
    <w:p w:rsidR="001C12B0" w:rsidRPr="005758C8" w:rsidRDefault="001C12B0" w:rsidP="005758C8">
      <w:pPr>
        <w:spacing w:before="120" w:after="120" w:line="384" w:lineRule="atLeast"/>
        <w:ind w:left="1571" w:hanging="360"/>
        <w:jc w:val="both"/>
        <w:rPr>
          <w:iCs/>
          <w:color w:val="000000"/>
        </w:rPr>
      </w:pPr>
    </w:p>
    <w:p w:rsidR="001C12B0" w:rsidRPr="005758C8" w:rsidRDefault="001C12B0" w:rsidP="00E660BB">
      <w:pPr>
        <w:spacing w:before="120" w:after="120" w:line="384" w:lineRule="atLeast"/>
        <w:ind w:firstLine="375"/>
        <w:jc w:val="center"/>
        <w:rPr>
          <w:iCs/>
          <w:color w:val="000000"/>
        </w:rPr>
      </w:pPr>
      <w:r w:rsidRPr="005758C8">
        <w:rPr>
          <w:b/>
          <w:bCs/>
          <w:iCs/>
          <w:color w:val="000000"/>
        </w:rPr>
        <w:t>В сфере водоотведения:</w:t>
      </w:r>
    </w:p>
    <w:p w:rsidR="001C12B0" w:rsidRPr="005758C8" w:rsidRDefault="001C12B0" w:rsidP="00143DE7">
      <w:pPr>
        <w:spacing w:before="300" w:after="100" w:afterAutospacing="1"/>
        <w:ind w:firstLine="567"/>
        <w:rPr>
          <w:iCs/>
          <w:color w:val="000000"/>
        </w:rPr>
      </w:pPr>
      <w:r w:rsidRPr="005758C8">
        <w:rPr>
          <w:iCs/>
          <w:color w:val="000000"/>
        </w:rPr>
        <w:t>Основными целевыми индикаторами реализации мероприятий программы комплексного развития системы водоотведения потребителей поселения являются:</w:t>
      </w:r>
    </w:p>
    <w:p w:rsidR="001C12B0" w:rsidRPr="005758C8" w:rsidRDefault="001C12B0" w:rsidP="00143DE7">
      <w:pPr>
        <w:spacing w:before="300" w:after="100" w:afterAutospacing="1"/>
        <w:ind w:left="1571" w:hanging="360"/>
        <w:rPr>
          <w:iCs/>
          <w:color w:val="000000"/>
        </w:rPr>
      </w:pPr>
      <w:r w:rsidRPr="005758C8">
        <w:rPr>
          <w:iCs/>
          <w:color w:val="000000"/>
        </w:rPr>
        <w:t>1.        Разработка проектно-сметной документации на строительство локальных канализационных очистных сооружений на территории поселения;</w:t>
      </w:r>
    </w:p>
    <w:p w:rsidR="001C12B0" w:rsidRPr="005758C8" w:rsidRDefault="001C12B0" w:rsidP="00143DE7">
      <w:pPr>
        <w:spacing w:before="300" w:after="100" w:afterAutospacing="1"/>
        <w:ind w:left="1571" w:hanging="360"/>
        <w:rPr>
          <w:iCs/>
          <w:color w:val="000000"/>
        </w:rPr>
      </w:pPr>
      <w:r w:rsidRPr="005758C8">
        <w:rPr>
          <w:iCs/>
          <w:color w:val="000000"/>
        </w:rPr>
        <w:t>2.        Разработка проектно-сметной документации на строительство канализационной сети на территории поселения;</w:t>
      </w:r>
    </w:p>
    <w:p w:rsidR="001C12B0" w:rsidRPr="005758C8" w:rsidRDefault="001C12B0" w:rsidP="00143DE7">
      <w:pPr>
        <w:tabs>
          <w:tab w:val="left" w:pos="8505"/>
        </w:tabs>
        <w:spacing w:before="300" w:after="100" w:afterAutospacing="1"/>
        <w:ind w:left="1571" w:hanging="360"/>
        <w:rPr>
          <w:iCs/>
          <w:color w:val="000000"/>
        </w:rPr>
      </w:pPr>
      <w:r w:rsidRPr="005758C8">
        <w:rPr>
          <w:iCs/>
          <w:color w:val="000000"/>
        </w:rPr>
        <w:t>3.        Подключение жилых д</w:t>
      </w:r>
      <w:r>
        <w:rPr>
          <w:iCs/>
          <w:color w:val="000000"/>
        </w:rPr>
        <w:t xml:space="preserve">омов к централизованной системе </w:t>
      </w:r>
      <w:r w:rsidRPr="005758C8">
        <w:rPr>
          <w:iCs/>
          <w:color w:val="000000"/>
        </w:rPr>
        <w:t>водоотведения на территории поселения;</w:t>
      </w:r>
    </w:p>
    <w:p w:rsidR="001C12B0" w:rsidRPr="00014AEE" w:rsidRDefault="001C12B0" w:rsidP="00E660BB">
      <w:pPr>
        <w:spacing w:before="120" w:after="120" w:line="384" w:lineRule="atLeast"/>
        <w:ind w:firstLine="375"/>
        <w:jc w:val="center"/>
        <w:rPr>
          <w:iCs/>
          <w:color w:val="000000"/>
        </w:rPr>
      </w:pPr>
      <w:r w:rsidRPr="005758C8">
        <w:rPr>
          <w:b/>
          <w:bCs/>
          <w:iCs/>
          <w:color w:val="000000"/>
        </w:rPr>
        <w:t>В сфере газоснабжения:</w:t>
      </w:r>
    </w:p>
    <w:p w:rsidR="001C12B0" w:rsidRPr="00143DE7" w:rsidRDefault="001C12B0" w:rsidP="007610C8">
      <w:pPr>
        <w:spacing w:before="300" w:after="100" w:afterAutospacing="1" w:line="384" w:lineRule="atLeast"/>
        <w:ind w:firstLine="567"/>
        <w:jc w:val="both"/>
        <w:rPr>
          <w:iCs/>
          <w:color w:val="000000"/>
        </w:rPr>
      </w:pPr>
      <w:r w:rsidRPr="005758C8">
        <w:rPr>
          <w:iCs/>
          <w:color w:val="000000"/>
        </w:rPr>
        <w:t xml:space="preserve">Основными целевыми индикаторами реализации мероприятий программы комплексного </w:t>
      </w:r>
      <w:r w:rsidRPr="00143DE7">
        <w:rPr>
          <w:iCs/>
          <w:color w:val="000000"/>
        </w:rPr>
        <w:t>развития системы газоснабжения потребителей поселения является:</w:t>
      </w:r>
    </w:p>
    <w:p w:rsidR="001C12B0" w:rsidRPr="00143DE7" w:rsidRDefault="001C12B0" w:rsidP="003B38D0">
      <w:pPr>
        <w:pStyle w:val="afe"/>
        <w:autoSpaceDE w:val="0"/>
        <w:autoSpaceDN w:val="0"/>
        <w:adjustRightInd w:val="0"/>
        <w:ind w:left="360"/>
        <w:rPr>
          <w:lang w:eastAsia="en-US"/>
        </w:rPr>
      </w:pPr>
      <w:r w:rsidRPr="00143DE7">
        <w:rPr>
          <w:lang w:eastAsia="en-US"/>
        </w:rPr>
        <w:t>1. Строительство газопроводов высокого давления I категории и</w:t>
      </w:r>
    </w:p>
    <w:p w:rsidR="001C12B0" w:rsidRPr="00143DE7" w:rsidRDefault="001C12B0" w:rsidP="003B38D0">
      <w:pPr>
        <w:pStyle w:val="afe"/>
        <w:autoSpaceDE w:val="0"/>
        <w:autoSpaceDN w:val="0"/>
        <w:adjustRightInd w:val="0"/>
        <w:ind w:left="360"/>
        <w:rPr>
          <w:lang w:eastAsia="en-US"/>
        </w:rPr>
      </w:pPr>
      <w:r w:rsidRPr="00143DE7">
        <w:rPr>
          <w:lang w:eastAsia="en-US"/>
        </w:rPr>
        <w:t>головного газорегуляторного пункта.</w:t>
      </w:r>
    </w:p>
    <w:p w:rsidR="001C12B0" w:rsidRPr="00143DE7" w:rsidRDefault="001C12B0" w:rsidP="003B38D0">
      <w:pPr>
        <w:pStyle w:val="afe"/>
        <w:autoSpaceDE w:val="0"/>
        <w:autoSpaceDN w:val="0"/>
        <w:adjustRightInd w:val="0"/>
        <w:ind w:left="360"/>
        <w:rPr>
          <w:lang w:eastAsia="en-US"/>
        </w:rPr>
      </w:pPr>
      <w:r w:rsidRPr="00143DE7">
        <w:rPr>
          <w:lang w:eastAsia="en-US"/>
        </w:rPr>
        <w:t>2. Строительство газопроводов высокого давления II категории и</w:t>
      </w:r>
    </w:p>
    <w:p w:rsidR="001C12B0" w:rsidRPr="00143DE7" w:rsidRDefault="001C12B0" w:rsidP="003B38D0">
      <w:pPr>
        <w:pStyle w:val="afe"/>
        <w:autoSpaceDE w:val="0"/>
        <w:autoSpaceDN w:val="0"/>
        <w:adjustRightInd w:val="0"/>
        <w:ind w:left="360"/>
        <w:rPr>
          <w:lang w:eastAsia="en-US"/>
        </w:rPr>
      </w:pPr>
      <w:r w:rsidRPr="00143DE7">
        <w:rPr>
          <w:lang w:eastAsia="en-US"/>
        </w:rPr>
        <w:t>газорегуляторных пунктов.</w:t>
      </w:r>
    </w:p>
    <w:p w:rsidR="001C12B0" w:rsidRPr="00143DE7" w:rsidRDefault="001C12B0" w:rsidP="003B38D0">
      <w:pPr>
        <w:pStyle w:val="afe"/>
        <w:autoSpaceDE w:val="0"/>
        <w:autoSpaceDN w:val="0"/>
        <w:adjustRightInd w:val="0"/>
        <w:ind w:left="360"/>
        <w:rPr>
          <w:lang w:eastAsia="en-US"/>
        </w:rPr>
      </w:pPr>
      <w:r w:rsidRPr="00143DE7">
        <w:rPr>
          <w:lang w:eastAsia="en-US"/>
        </w:rPr>
        <w:t>3. Строительство распределительных газопроводов низкого давления</w:t>
      </w:r>
    </w:p>
    <w:p w:rsidR="001C12B0" w:rsidRPr="00143DE7" w:rsidRDefault="001C12B0" w:rsidP="003B38D0">
      <w:pPr>
        <w:pStyle w:val="afe"/>
        <w:autoSpaceDE w:val="0"/>
        <w:autoSpaceDN w:val="0"/>
        <w:adjustRightInd w:val="0"/>
        <w:ind w:left="360"/>
        <w:rPr>
          <w:lang w:eastAsia="en-US"/>
        </w:rPr>
      </w:pPr>
      <w:r w:rsidRPr="00143DE7">
        <w:rPr>
          <w:lang w:eastAsia="en-US"/>
        </w:rPr>
        <w:t>до потребителей. Поэтапное осуществление перевода на природный газ объектов, в данный момент потребляющие другие источники топлива (мазут, сжиженный газ, уголь ,дрова).</w:t>
      </w:r>
    </w:p>
    <w:p w:rsidR="001C12B0" w:rsidRPr="00143DE7" w:rsidRDefault="001C12B0" w:rsidP="003B38D0">
      <w:pPr>
        <w:pStyle w:val="afe"/>
        <w:autoSpaceDE w:val="0"/>
        <w:autoSpaceDN w:val="0"/>
        <w:adjustRightInd w:val="0"/>
        <w:ind w:left="360"/>
        <w:rPr>
          <w:lang w:eastAsia="en-US"/>
        </w:rPr>
      </w:pPr>
      <w:r w:rsidRPr="00143DE7">
        <w:rPr>
          <w:lang w:eastAsia="en-US"/>
        </w:rPr>
        <w:t>Протяженности газопроводов высокого давления и газопроводов низкого давления  ориентировочные и будут уточняться при рабочем проектировании газоснабжения этих населенных пунктов.</w:t>
      </w:r>
    </w:p>
    <w:p w:rsidR="001C12B0" w:rsidRPr="00143DE7" w:rsidRDefault="001C12B0" w:rsidP="003B38D0">
      <w:pPr>
        <w:spacing w:before="120" w:after="120" w:line="384" w:lineRule="atLeast"/>
        <w:ind w:firstLine="375"/>
        <w:jc w:val="both"/>
        <w:rPr>
          <w:iCs/>
          <w:color w:val="000000"/>
        </w:rPr>
      </w:pPr>
    </w:p>
    <w:p w:rsidR="001C12B0" w:rsidRPr="005758C8" w:rsidRDefault="001C12B0" w:rsidP="00E660BB">
      <w:pPr>
        <w:spacing w:before="300" w:after="100" w:afterAutospacing="1" w:line="384" w:lineRule="atLeast"/>
        <w:ind w:firstLine="375"/>
        <w:jc w:val="center"/>
        <w:rPr>
          <w:iCs/>
          <w:color w:val="000000"/>
        </w:rPr>
      </w:pPr>
      <w:r w:rsidRPr="005758C8">
        <w:rPr>
          <w:b/>
          <w:bCs/>
          <w:iCs/>
          <w:color w:val="000000"/>
        </w:rPr>
        <w:t>В сфере электроснабжения:</w:t>
      </w:r>
    </w:p>
    <w:p w:rsidR="001C12B0" w:rsidRDefault="001C12B0" w:rsidP="00143DE7">
      <w:pPr>
        <w:spacing w:before="300" w:after="100" w:afterAutospacing="1"/>
        <w:ind w:firstLine="567"/>
        <w:jc w:val="both"/>
        <w:rPr>
          <w:iCs/>
          <w:color w:val="000000"/>
        </w:rPr>
      </w:pPr>
      <w:r w:rsidRPr="005758C8">
        <w:rPr>
          <w:iCs/>
          <w:color w:val="000000"/>
        </w:rPr>
        <w:t>Основными целевыми индикаторами реализации мероприятий программы комплексного развития системы электроснабжения потребителей поселения являются:</w:t>
      </w:r>
    </w:p>
    <w:p w:rsidR="001C12B0" w:rsidRPr="005758C8" w:rsidRDefault="001C12B0" w:rsidP="00143DE7">
      <w:pPr>
        <w:spacing w:before="300" w:after="100" w:afterAutospacing="1"/>
        <w:ind w:left="1789" w:hanging="360"/>
        <w:jc w:val="both"/>
        <w:rPr>
          <w:iCs/>
          <w:color w:val="000000"/>
        </w:rPr>
      </w:pPr>
      <w:r w:rsidRPr="005758C8">
        <w:rPr>
          <w:iCs/>
          <w:color w:val="000000"/>
        </w:rPr>
        <w:t>1.        Оснащение потребителей  электронными приборами учета расхода электроэнергии с классом точности 1.0;</w:t>
      </w:r>
    </w:p>
    <w:p w:rsidR="001C12B0" w:rsidRPr="005758C8" w:rsidRDefault="001C12B0" w:rsidP="00143DE7">
      <w:pPr>
        <w:spacing w:before="300" w:after="100" w:afterAutospacing="1"/>
        <w:ind w:left="1789" w:hanging="360"/>
        <w:jc w:val="both"/>
        <w:rPr>
          <w:iCs/>
          <w:color w:val="000000"/>
        </w:rPr>
      </w:pPr>
      <w:r w:rsidRPr="005758C8">
        <w:rPr>
          <w:iCs/>
          <w:color w:val="000000"/>
        </w:rPr>
        <w:t>2.        Реконструкция существу</w:t>
      </w:r>
      <w:r>
        <w:rPr>
          <w:iCs/>
          <w:color w:val="000000"/>
        </w:rPr>
        <w:t>ющего наружного освещения улиц</w:t>
      </w:r>
      <w:r w:rsidRPr="005758C8">
        <w:rPr>
          <w:iCs/>
          <w:color w:val="000000"/>
        </w:rPr>
        <w:t>;</w:t>
      </w:r>
    </w:p>
    <w:p w:rsidR="001C12B0" w:rsidRPr="005758C8" w:rsidRDefault="001C12B0" w:rsidP="00143DE7">
      <w:pPr>
        <w:spacing w:before="300" w:after="100" w:afterAutospacing="1"/>
        <w:ind w:left="1789" w:hanging="360"/>
        <w:jc w:val="both"/>
        <w:rPr>
          <w:iCs/>
          <w:color w:val="000000"/>
        </w:rPr>
      </w:pPr>
      <w:r w:rsidRPr="005758C8">
        <w:rPr>
          <w:iCs/>
          <w:color w:val="000000"/>
        </w:rPr>
        <w:t>3.        Внедрение современного электроосветительного оборудования, обеспечивающего экономию электрической энергии;</w:t>
      </w:r>
    </w:p>
    <w:p w:rsidR="001C12B0" w:rsidRPr="005758C8" w:rsidRDefault="001C12B0" w:rsidP="00143DE7">
      <w:pPr>
        <w:spacing w:before="300" w:after="100" w:afterAutospacing="1"/>
        <w:ind w:left="1789" w:hanging="360"/>
        <w:jc w:val="both"/>
        <w:rPr>
          <w:iCs/>
          <w:color w:val="000000"/>
        </w:rPr>
      </w:pPr>
      <w:r w:rsidRPr="005758C8">
        <w:rPr>
          <w:iCs/>
          <w:color w:val="000000"/>
        </w:rPr>
        <w:t>4.        Принятие мер по повышению надежности электроснабжения тех объектов, для которых перерыв в электроснабжении грозит серьезными последствиями.</w:t>
      </w:r>
    </w:p>
    <w:p w:rsidR="001C12B0" w:rsidRPr="00953493" w:rsidRDefault="001C12B0" w:rsidP="007610C8">
      <w:pPr>
        <w:spacing w:before="300" w:after="100" w:afterAutospacing="1" w:line="384" w:lineRule="atLeast"/>
        <w:ind w:left="709" w:firstLine="375"/>
        <w:jc w:val="center"/>
        <w:rPr>
          <w:rFonts w:ascii="Arial" w:hAnsi="Arial" w:cs="Arial"/>
          <w:iCs/>
          <w:color w:val="000000"/>
        </w:rPr>
      </w:pPr>
      <w:r>
        <w:rPr>
          <w:b/>
          <w:bCs/>
          <w:iCs/>
          <w:color w:val="000000"/>
        </w:rPr>
        <w:t>Раздел 4 .</w:t>
      </w:r>
      <w:r w:rsidRPr="005758C8">
        <w:rPr>
          <w:b/>
          <w:bCs/>
          <w:iCs/>
          <w:color w:val="000000"/>
        </w:rPr>
        <w:t xml:space="preserve"> </w:t>
      </w:r>
      <w:r>
        <w:rPr>
          <w:b/>
          <w:bCs/>
          <w:iCs/>
          <w:color w:val="000000"/>
        </w:rPr>
        <w:t>Ресурсное обеспечение Программы.</w:t>
      </w:r>
    </w:p>
    <w:p w:rsidR="001C12B0" w:rsidRPr="005172E8" w:rsidRDefault="001C12B0" w:rsidP="00953493">
      <w:pPr>
        <w:shd w:val="clear" w:color="auto" w:fill="FFFFFF"/>
        <w:spacing w:before="100" w:beforeAutospacing="1" w:after="100" w:afterAutospacing="1"/>
      </w:pPr>
      <w:bookmarkStart w:id="1" w:name="_Toc298352306"/>
      <w:bookmarkStart w:id="2" w:name="_Toc294609079"/>
      <w:bookmarkEnd w:id="1"/>
      <w:r w:rsidRPr="005172E8">
        <w:t>Финансирование мероприятий Программы осуществляется за счет средств сельского поселения с привлечением средств федерального, областного бюджета,  других источников финансирования. Общий объем финансирования Программы составляет 25 млн. рублей.</w:t>
      </w:r>
    </w:p>
    <w:p w:rsidR="001C12B0" w:rsidRPr="005172E8" w:rsidRDefault="001C12B0" w:rsidP="00953493">
      <w:pPr>
        <w:shd w:val="clear" w:color="auto" w:fill="FFFFFF"/>
        <w:spacing w:before="100" w:beforeAutospacing="1" w:after="100" w:afterAutospacing="1"/>
      </w:pPr>
      <w:r w:rsidRPr="005172E8">
        <w:t>Объем финансирования Программы по годам:</w:t>
      </w:r>
    </w:p>
    <w:tbl>
      <w:tblPr>
        <w:tblW w:w="9915" w:type="dxa"/>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340"/>
        <w:gridCol w:w="1200"/>
        <w:gridCol w:w="1305"/>
        <w:gridCol w:w="1200"/>
        <w:gridCol w:w="1215"/>
        <w:gridCol w:w="1440"/>
        <w:gridCol w:w="1215"/>
      </w:tblGrid>
      <w:tr w:rsidR="005172E8" w:rsidRPr="005172E8" w:rsidTr="00953493">
        <w:trPr>
          <w:tblCellSpacing w:w="15" w:type="dxa"/>
          <w:jc w:val="center"/>
        </w:trPr>
        <w:tc>
          <w:tcPr>
            <w:tcW w:w="2295" w:type="dxa"/>
            <w:tcBorders>
              <w:top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Источник финансирования</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2015 год млн.руб.</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2016 год млн.руб.</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2017 год млн.руб.</w:t>
            </w:r>
          </w:p>
        </w:tc>
        <w:tc>
          <w:tcPr>
            <w:tcW w:w="118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2018 год млн.руб.</w:t>
            </w:r>
          </w:p>
        </w:tc>
        <w:tc>
          <w:tcPr>
            <w:tcW w:w="141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2019 год млн.руб.</w:t>
            </w:r>
          </w:p>
        </w:tc>
        <w:tc>
          <w:tcPr>
            <w:tcW w:w="1170" w:type="dxa"/>
            <w:tcBorders>
              <w:top w:val="outset" w:sz="6" w:space="0" w:color="auto"/>
              <w:left w:val="outset" w:sz="6" w:space="0" w:color="auto"/>
              <w:bottom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2020-2025 год</w:t>
            </w:r>
          </w:p>
          <w:p w:rsidR="001C12B0" w:rsidRPr="005172E8" w:rsidRDefault="001C12B0" w:rsidP="00953493">
            <w:pPr>
              <w:spacing w:before="100" w:beforeAutospacing="1" w:after="100" w:afterAutospacing="1"/>
              <w:jc w:val="center"/>
            </w:pPr>
            <w:r w:rsidRPr="005172E8">
              <w:t>млн.руб.</w:t>
            </w:r>
          </w:p>
        </w:tc>
      </w:tr>
      <w:tr w:rsidR="005172E8" w:rsidRPr="005172E8" w:rsidTr="00953493">
        <w:trPr>
          <w:tblCellSpacing w:w="15" w:type="dxa"/>
          <w:jc w:val="center"/>
        </w:trPr>
        <w:tc>
          <w:tcPr>
            <w:tcW w:w="2295" w:type="dxa"/>
            <w:tcBorders>
              <w:top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pPr>
            <w:r w:rsidRPr="005172E8">
              <w:t>Бюджет сельского поселения</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0,150</w:t>
            </w:r>
          </w:p>
        </w:tc>
        <w:tc>
          <w:tcPr>
            <w:tcW w:w="118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0,150</w:t>
            </w:r>
          </w:p>
        </w:tc>
        <w:tc>
          <w:tcPr>
            <w:tcW w:w="141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0,200</w:t>
            </w:r>
          </w:p>
        </w:tc>
        <w:tc>
          <w:tcPr>
            <w:tcW w:w="1170" w:type="dxa"/>
            <w:tcBorders>
              <w:top w:val="outset" w:sz="6" w:space="0" w:color="auto"/>
              <w:left w:val="outset" w:sz="6" w:space="0" w:color="auto"/>
              <w:bottom w:val="outset" w:sz="6" w:space="0" w:color="auto"/>
            </w:tcBorders>
            <w:shd w:val="clear" w:color="auto" w:fill="FFFFFF"/>
          </w:tcPr>
          <w:p w:rsidR="001C12B0" w:rsidRPr="005172E8" w:rsidRDefault="001C12B0" w:rsidP="00953493">
            <w:pPr>
              <w:spacing w:before="100" w:beforeAutospacing="1" w:after="100" w:afterAutospacing="1"/>
              <w:jc w:val="center"/>
            </w:pPr>
            <w:r w:rsidRPr="005172E8">
              <w:t>1,410</w:t>
            </w:r>
          </w:p>
        </w:tc>
      </w:tr>
      <w:tr w:rsidR="005172E8" w:rsidRPr="005172E8" w:rsidTr="00953493">
        <w:trPr>
          <w:tblCellSpacing w:w="15" w:type="dxa"/>
          <w:jc w:val="center"/>
        </w:trPr>
        <w:tc>
          <w:tcPr>
            <w:tcW w:w="2295" w:type="dxa"/>
            <w:tcBorders>
              <w:top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pPr>
            <w:r w:rsidRPr="005172E8">
              <w:t>Другие источники</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2,610</w:t>
            </w:r>
          </w:p>
        </w:tc>
        <w:tc>
          <w:tcPr>
            <w:tcW w:w="118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2,610</w:t>
            </w:r>
          </w:p>
        </w:tc>
        <w:tc>
          <w:tcPr>
            <w:tcW w:w="141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2,560</w:t>
            </w:r>
          </w:p>
        </w:tc>
        <w:tc>
          <w:tcPr>
            <w:tcW w:w="1170" w:type="dxa"/>
            <w:tcBorders>
              <w:top w:val="outset" w:sz="6" w:space="0" w:color="auto"/>
              <w:left w:val="outset" w:sz="6" w:space="0" w:color="auto"/>
              <w:bottom w:val="outset" w:sz="6" w:space="0" w:color="auto"/>
            </w:tcBorders>
            <w:shd w:val="clear" w:color="auto" w:fill="FFFFFF"/>
          </w:tcPr>
          <w:p w:rsidR="001C12B0" w:rsidRPr="005172E8" w:rsidRDefault="001C12B0" w:rsidP="00953493">
            <w:pPr>
              <w:spacing w:before="100" w:beforeAutospacing="1" w:after="100" w:afterAutospacing="1"/>
              <w:jc w:val="center"/>
            </w:pPr>
            <w:r w:rsidRPr="005172E8">
              <w:t>15,310</w:t>
            </w:r>
          </w:p>
        </w:tc>
      </w:tr>
      <w:tr w:rsidR="005172E8" w:rsidRPr="005172E8" w:rsidTr="00953493">
        <w:trPr>
          <w:tblCellSpacing w:w="15" w:type="dxa"/>
          <w:jc w:val="center"/>
        </w:trPr>
        <w:tc>
          <w:tcPr>
            <w:tcW w:w="2295" w:type="dxa"/>
            <w:tcBorders>
              <w:top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pPr>
            <w:r w:rsidRPr="005172E8">
              <w:t>Всего:</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0</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2,760</w:t>
            </w:r>
          </w:p>
        </w:tc>
        <w:tc>
          <w:tcPr>
            <w:tcW w:w="1185"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2,760</w:t>
            </w:r>
          </w:p>
        </w:tc>
        <w:tc>
          <w:tcPr>
            <w:tcW w:w="1410" w:type="dxa"/>
            <w:tcBorders>
              <w:top w:val="outset" w:sz="6" w:space="0" w:color="auto"/>
              <w:left w:val="outset" w:sz="6" w:space="0" w:color="auto"/>
              <w:bottom w:val="outset" w:sz="6" w:space="0" w:color="auto"/>
              <w:right w:val="outset" w:sz="6" w:space="0" w:color="auto"/>
            </w:tcBorders>
            <w:shd w:val="clear" w:color="auto" w:fill="FFFFFF"/>
          </w:tcPr>
          <w:p w:rsidR="001C12B0" w:rsidRPr="005172E8" w:rsidRDefault="001C12B0" w:rsidP="00953493">
            <w:pPr>
              <w:spacing w:before="100" w:beforeAutospacing="1" w:after="100" w:afterAutospacing="1"/>
              <w:jc w:val="center"/>
            </w:pPr>
            <w:r w:rsidRPr="005172E8">
              <w:t>2,760</w:t>
            </w:r>
          </w:p>
        </w:tc>
        <w:tc>
          <w:tcPr>
            <w:tcW w:w="1170" w:type="dxa"/>
            <w:tcBorders>
              <w:top w:val="outset" w:sz="6" w:space="0" w:color="auto"/>
              <w:left w:val="outset" w:sz="6" w:space="0" w:color="auto"/>
              <w:bottom w:val="outset" w:sz="6" w:space="0" w:color="auto"/>
            </w:tcBorders>
            <w:shd w:val="clear" w:color="auto" w:fill="FFFFFF"/>
          </w:tcPr>
          <w:p w:rsidR="001C12B0" w:rsidRPr="005172E8" w:rsidRDefault="001C12B0" w:rsidP="00953493">
            <w:pPr>
              <w:spacing w:before="100" w:beforeAutospacing="1" w:after="100" w:afterAutospacing="1"/>
              <w:jc w:val="center"/>
            </w:pPr>
            <w:r w:rsidRPr="005172E8">
              <w:t>16,720</w:t>
            </w:r>
          </w:p>
        </w:tc>
      </w:tr>
    </w:tbl>
    <w:p w:rsidR="001C12B0" w:rsidRPr="005172E8" w:rsidRDefault="001C12B0" w:rsidP="00953493">
      <w:pPr>
        <w:shd w:val="clear" w:color="auto" w:fill="FFFFFF"/>
        <w:spacing w:before="100" w:beforeAutospacing="1" w:after="100" w:afterAutospacing="1"/>
      </w:pPr>
      <w:r w:rsidRPr="005172E8">
        <w:t>Финансирование Программы предусматривает финансирование из республиканского, районного и  местного бюджета на условиях софинансирования.</w:t>
      </w:r>
    </w:p>
    <w:p w:rsidR="001C12B0" w:rsidRPr="005172E8" w:rsidRDefault="001C12B0" w:rsidP="00953493">
      <w:pPr>
        <w:shd w:val="clear" w:color="auto" w:fill="FFFFFF"/>
        <w:spacing w:before="100" w:beforeAutospacing="1" w:after="100" w:afterAutospacing="1"/>
      </w:pPr>
      <w:r w:rsidRPr="005172E8">
        <w:t>Объемы финансирования Программы на 2015-2025 годы носят прогнозный характер и подлежат ежегодному уточнению в установленном порядке после принятия бюджетов на очередной финансовый год.</w:t>
      </w:r>
    </w:p>
    <w:p w:rsidR="001C12B0" w:rsidRDefault="001C12B0" w:rsidP="005172E8">
      <w:pPr>
        <w:pageBreakBefore/>
        <w:spacing w:before="161" w:after="161" w:line="312" w:lineRule="atLeast"/>
        <w:outlineLvl w:val="0"/>
        <w:rPr>
          <w:i/>
          <w:iCs/>
          <w:color w:val="003774"/>
          <w:kern w:val="36"/>
          <w:sz w:val="18"/>
          <w:szCs w:val="18"/>
        </w:rPr>
        <w:sectPr w:rsidR="001C12B0" w:rsidSect="00CD1CD4">
          <w:pgSz w:w="11907" w:h="16840"/>
          <w:pgMar w:top="1106" w:right="567" w:bottom="567" w:left="1440" w:header="720" w:footer="720" w:gutter="0"/>
          <w:cols w:space="720"/>
          <w:docGrid w:linePitch="326"/>
        </w:sectPr>
      </w:pPr>
    </w:p>
    <w:bookmarkEnd w:id="2"/>
    <w:p w:rsidR="001C12B0" w:rsidRDefault="001C12B0"/>
    <w:sectPr w:rsidR="001C12B0" w:rsidSect="00F159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3DF" w:rsidRDefault="005753DF" w:rsidP="00801DFB">
      <w:r>
        <w:separator/>
      </w:r>
    </w:p>
  </w:endnote>
  <w:endnote w:type="continuationSeparator" w:id="0">
    <w:p w:rsidR="005753DF" w:rsidRDefault="005753DF" w:rsidP="0080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3DF" w:rsidRDefault="005753DF" w:rsidP="00801DFB">
      <w:r>
        <w:separator/>
      </w:r>
    </w:p>
  </w:footnote>
  <w:footnote w:type="continuationSeparator" w:id="0">
    <w:p w:rsidR="005753DF" w:rsidRDefault="005753DF" w:rsidP="00801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EA0815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E2E63A2"/>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CA2CB92E"/>
    <w:lvl w:ilvl="0">
      <w:start w:val="1"/>
      <w:numFmt w:val="bullet"/>
      <w:lvlText w:val=""/>
      <w:lvlJc w:val="left"/>
      <w:pPr>
        <w:tabs>
          <w:tab w:val="num" w:pos="360"/>
        </w:tabs>
        <w:ind w:left="360" w:hanging="360"/>
      </w:pPr>
      <w:rPr>
        <w:rFonts w:ascii="Symbol" w:hAnsi="Symbol" w:hint="default"/>
      </w:rPr>
    </w:lvl>
  </w:abstractNum>
  <w:abstractNum w:abstractNumId="3">
    <w:nsid w:val="00322025"/>
    <w:multiLevelType w:val="hybridMultilevel"/>
    <w:tmpl w:val="DCEA8B42"/>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08C1D37"/>
    <w:multiLevelType w:val="hybridMultilevel"/>
    <w:tmpl w:val="F7EEEEC6"/>
    <w:lvl w:ilvl="0" w:tplc="36606886">
      <w:start w:val="1"/>
      <w:numFmt w:val="decimal"/>
      <w:lvlText w:val="%1)"/>
      <w:lvlJc w:val="left"/>
      <w:pPr>
        <w:ind w:left="900"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1C7613B"/>
    <w:multiLevelType w:val="hybridMultilevel"/>
    <w:tmpl w:val="D6AE7F3C"/>
    <w:lvl w:ilvl="0" w:tplc="D840CBBC">
      <w:start w:val="1"/>
      <w:numFmt w:val="bullet"/>
      <w:lvlText w:val=""/>
      <w:lvlJc w:val="left"/>
      <w:pPr>
        <w:ind w:left="1429" w:hanging="360"/>
      </w:pPr>
      <w:rPr>
        <w:rFonts w:ascii="Symbol" w:hAnsi="Symbol" w:hint="default"/>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2034DEE"/>
    <w:multiLevelType w:val="hybridMultilevel"/>
    <w:tmpl w:val="A0880BE4"/>
    <w:lvl w:ilvl="0" w:tplc="1862A82E">
      <w:start w:val="1"/>
      <w:numFmt w:val="decimal"/>
      <w:lvlText w:val="%1)"/>
      <w:lvlJc w:val="left"/>
      <w:pPr>
        <w:ind w:left="1260" w:hanging="360"/>
      </w:pPr>
      <w:rPr>
        <w:rFonts w:cs="Times New Roman"/>
        <w:sz w:val="24"/>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7">
    <w:nsid w:val="05EA182F"/>
    <w:multiLevelType w:val="hybridMultilevel"/>
    <w:tmpl w:val="E5383EE0"/>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A2E27DF"/>
    <w:multiLevelType w:val="hybridMultilevel"/>
    <w:tmpl w:val="904E9136"/>
    <w:lvl w:ilvl="0" w:tplc="1C2E51F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0AB338CF"/>
    <w:multiLevelType w:val="hybridMultilevel"/>
    <w:tmpl w:val="7E82AE78"/>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D4D028B"/>
    <w:multiLevelType w:val="hybridMultilevel"/>
    <w:tmpl w:val="598E16C0"/>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07D30AE"/>
    <w:multiLevelType w:val="hybridMultilevel"/>
    <w:tmpl w:val="8274FF30"/>
    <w:lvl w:ilvl="0" w:tplc="D840CB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2">
    <w:nsid w:val="12125D2E"/>
    <w:multiLevelType w:val="hybridMultilevel"/>
    <w:tmpl w:val="F76EE95C"/>
    <w:lvl w:ilvl="0" w:tplc="E8CC899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nsid w:val="12EB69F2"/>
    <w:multiLevelType w:val="hybridMultilevel"/>
    <w:tmpl w:val="90160DDE"/>
    <w:lvl w:ilvl="0" w:tplc="D840CBB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1336405E"/>
    <w:multiLevelType w:val="hybridMultilevel"/>
    <w:tmpl w:val="00D8C3B2"/>
    <w:lvl w:ilvl="0" w:tplc="0F2EC5AA">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5">
    <w:nsid w:val="142178AF"/>
    <w:multiLevelType w:val="hybridMultilevel"/>
    <w:tmpl w:val="5728F836"/>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14912C8B"/>
    <w:multiLevelType w:val="multilevel"/>
    <w:tmpl w:val="6BB6B148"/>
    <w:lvl w:ilvl="0">
      <w:start w:val="2"/>
      <w:numFmt w:val="decimal"/>
      <w:lvlText w:val="%1."/>
      <w:lvlJc w:val="left"/>
      <w:pPr>
        <w:ind w:left="360" w:hanging="360"/>
      </w:pPr>
      <w:rPr>
        <w:rFonts w:cs="Times New Roman"/>
      </w:rPr>
    </w:lvl>
    <w:lvl w:ilvl="1">
      <w:start w:val="7"/>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nsid w:val="14BB6F76"/>
    <w:multiLevelType w:val="hybridMultilevel"/>
    <w:tmpl w:val="81E810B2"/>
    <w:lvl w:ilvl="0" w:tplc="AC0027E4">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14E83389"/>
    <w:multiLevelType w:val="multilevel"/>
    <w:tmpl w:val="BEFC6558"/>
    <w:lvl w:ilvl="0">
      <w:start w:val="2"/>
      <w:numFmt w:val="decimal"/>
      <w:lvlText w:val="%1."/>
      <w:lvlJc w:val="left"/>
      <w:pPr>
        <w:ind w:left="480" w:hanging="480"/>
      </w:pPr>
      <w:rPr>
        <w:rFonts w:cs="Times New Roman"/>
      </w:rPr>
    </w:lvl>
    <w:lvl w:ilvl="1">
      <w:start w:val="11"/>
      <w:numFmt w:val="decimal"/>
      <w:lvlText w:val="%1.%2."/>
      <w:lvlJc w:val="left"/>
      <w:pPr>
        <w:ind w:left="1189" w:hanging="48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17EF65E1"/>
    <w:multiLevelType w:val="hybridMultilevel"/>
    <w:tmpl w:val="8A044450"/>
    <w:lvl w:ilvl="0" w:tplc="D840CBBC">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18720C89"/>
    <w:multiLevelType w:val="hybridMultilevel"/>
    <w:tmpl w:val="1E840352"/>
    <w:lvl w:ilvl="0" w:tplc="D12C35A2">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1B2458C0"/>
    <w:multiLevelType w:val="hybridMultilevel"/>
    <w:tmpl w:val="DBBE99C4"/>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DAB4A45C">
      <w:start w:val="1"/>
      <w:numFmt w:val="decimal"/>
      <w:lvlText w:val="%3)"/>
      <w:lvlJc w:val="left"/>
      <w:pPr>
        <w:ind w:left="2869" w:hanging="360"/>
      </w:pPr>
      <w:rPr>
        <w:rFonts w:cs="Times New Roman"/>
        <w:sz w:val="24"/>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1B3906E1"/>
    <w:multiLevelType w:val="hybridMultilevel"/>
    <w:tmpl w:val="08D2B794"/>
    <w:lvl w:ilvl="0" w:tplc="D840CBBC">
      <w:start w:val="1"/>
      <w:numFmt w:val="bullet"/>
      <w:lvlText w:val=""/>
      <w:lvlJc w:val="left"/>
      <w:pPr>
        <w:ind w:left="1428" w:hanging="360"/>
      </w:pPr>
      <w:rPr>
        <w:rFonts w:ascii="Symbol" w:hAnsi="Symbol" w:hint="default"/>
        <w:sz w:val="24"/>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5">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1CD715F1"/>
    <w:multiLevelType w:val="singleLevel"/>
    <w:tmpl w:val="EBB07A40"/>
    <w:lvl w:ilvl="0">
      <w:numFmt w:val="bullet"/>
      <w:lvlText w:val="-"/>
      <w:lvlJc w:val="left"/>
      <w:pPr>
        <w:tabs>
          <w:tab w:val="num" w:pos="360"/>
        </w:tabs>
        <w:ind w:left="360" w:hanging="360"/>
      </w:pPr>
    </w:lvl>
  </w:abstractNum>
  <w:abstractNum w:abstractNumId="27">
    <w:nsid w:val="1EC80FD3"/>
    <w:multiLevelType w:val="hybridMultilevel"/>
    <w:tmpl w:val="91DE6B6E"/>
    <w:lvl w:ilvl="0" w:tplc="6B564666">
      <w:start w:val="1"/>
      <w:numFmt w:val="decimal"/>
      <w:lvlText w:val="%1)"/>
      <w:lvlJc w:val="left"/>
      <w:pPr>
        <w:ind w:left="1429" w:hanging="360"/>
      </w:pPr>
      <w:rPr>
        <w:rFonts w:ascii="Times New Roman" w:hAnsi="Times New Roman" w:cs="Times New Roman" w:hint="default"/>
        <w:b w:val="0"/>
        <w:i w:val="0"/>
        <w:sz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1F175FFD"/>
    <w:multiLevelType w:val="hybridMultilevel"/>
    <w:tmpl w:val="8A149A12"/>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1FB62DFC"/>
    <w:multiLevelType w:val="hybridMultilevel"/>
    <w:tmpl w:val="B882E27E"/>
    <w:lvl w:ilvl="0" w:tplc="D840CBBC">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21295ADD"/>
    <w:multiLevelType w:val="multilevel"/>
    <w:tmpl w:val="32C65A1C"/>
    <w:lvl w:ilvl="0">
      <w:start w:val="2"/>
      <w:numFmt w:val="decimal"/>
      <w:lvlText w:val="%1."/>
      <w:lvlJc w:val="left"/>
      <w:pPr>
        <w:tabs>
          <w:tab w:val="num" w:pos="630"/>
        </w:tabs>
        <w:ind w:left="630" w:hanging="630"/>
      </w:pPr>
      <w:rPr>
        <w:rFonts w:cs="Times New Roman"/>
      </w:rPr>
    </w:lvl>
    <w:lvl w:ilvl="1">
      <w:start w:val="6"/>
      <w:numFmt w:val="decimal"/>
      <w:lvlText w:val="%1.%2."/>
      <w:lvlJc w:val="left"/>
      <w:pPr>
        <w:tabs>
          <w:tab w:val="num" w:pos="1339"/>
        </w:tabs>
        <w:ind w:left="1339" w:hanging="630"/>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847"/>
        </w:tabs>
        <w:ind w:left="2847" w:hanging="72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625"/>
        </w:tabs>
        <w:ind w:left="4625" w:hanging="1080"/>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31">
    <w:nsid w:val="2216615F"/>
    <w:multiLevelType w:val="multilevel"/>
    <w:tmpl w:val="7E48F50C"/>
    <w:lvl w:ilvl="0">
      <w:start w:val="4"/>
      <w:numFmt w:val="decimal"/>
      <w:lvlText w:val="%1."/>
      <w:lvlJc w:val="left"/>
      <w:pPr>
        <w:ind w:left="360" w:hanging="360"/>
      </w:pPr>
      <w:rPr>
        <w:rFonts w:cs="Times New Roman"/>
      </w:rPr>
    </w:lvl>
    <w:lvl w:ilvl="1">
      <w:start w:val="4"/>
      <w:numFmt w:val="decimal"/>
      <w:lvlText w:val="%1.%2."/>
      <w:lvlJc w:val="left"/>
      <w:pPr>
        <w:ind w:left="2629" w:hanging="360"/>
      </w:pPr>
      <w:rPr>
        <w:rFonts w:cs="Times New Roman"/>
      </w:rPr>
    </w:lvl>
    <w:lvl w:ilvl="2">
      <w:start w:val="1"/>
      <w:numFmt w:val="decimal"/>
      <w:lvlText w:val="%1.%2.%3."/>
      <w:lvlJc w:val="left"/>
      <w:pPr>
        <w:ind w:left="5258" w:hanging="720"/>
      </w:pPr>
      <w:rPr>
        <w:rFonts w:cs="Times New Roman"/>
      </w:rPr>
    </w:lvl>
    <w:lvl w:ilvl="3">
      <w:start w:val="1"/>
      <w:numFmt w:val="decimal"/>
      <w:lvlText w:val="%1.%2.%3.%4."/>
      <w:lvlJc w:val="left"/>
      <w:pPr>
        <w:ind w:left="7527" w:hanging="720"/>
      </w:pPr>
      <w:rPr>
        <w:rFonts w:cs="Times New Roman"/>
      </w:rPr>
    </w:lvl>
    <w:lvl w:ilvl="4">
      <w:start w:val="1"/>
      <w:numFmt w:val="decimal"/>
      <w:lvlText w:val="%1.%2.%3.%4.%5."/>
      <w:lvlJc w:val="left"/>
      <w:pPr>
        <w:ind w:left="10156" w:hanging="1080"/>
      </w:pPr>
      <w:rPr>
        <w:rFonts w:cs="Times New Roman"/>
      </w:rPr>
    </w:lvl>
    <w:lvl w:ilvl="5">
      <w:start w:val="1"/>
      <w:numFmt w:val="decimal"/>
      <w:lvlText w:val="%1.%2.%3.%4.%5.%6."/>
      <w:lvlJc w:val="left"/>
      <w:pPr>
        <w:ind w:left="12425" w:hanging="1080"/>
      </w:pPr>
      <w:rPr>
        <w:rFonts w:cs="Times New Roman"/>
      </w:rPr>
    </w:lvl>
    <w:lvl w:ilvl="6">
      <w:start w:val="1"/>
      <w:numFmt w:val="decimal"/>
      <w:lvlText w:val="%1.%2.%3.%4.%5.%6.%7."/>
      <w:lvlJc w:val="left"/>
      <w:pPr>
        <w:ind w:left="15054" w:hanging="1440"/>
      </w:pPr>
      <w:rPr>
        <w:rFonts w:cs="Times New Roman"/>
      </w:rPr>
    </w:lvl>
    <w:lvl w:ilvl="7">
      <w:start w:val="1"/>
      <w:numFmt w:val="decimal"/>
      <w:lvlText w:val="%1.%2.%3.%4.%5.%6.%7.%8."/>
      <w:lvlJc w:val="left"/>
      <w:pPr>
        <w:ind w:left="17323" w:hanging="1440"/>
      </w:pPr>
      <w:rPr>
        <w:rFonts w:cs="Times New Roman"/>
      </w:rPr>
    </w:lvl>
    <w:lvl w:ilvl="8">
      <w:start w:val="1"/>
      <w:numFmt w:val="decimal"/>
      <w:lvlText w:val="%1.%2.%3.%4.%5.%6.%7.%8.%9."/>
      <w:lvlJc w:val="left"/>
      <w:pPr>
        <w:ind w:left="19952" w:hanging="1800"/>
      </w:pPr>
      <w:rPr>
        <w:rFonts w:cs="Times New Roman"/>
      </w:rPr>
    </w:lvl>
  </w:abstractNum>
  <w:abstractNum w:abstractNumId="32">
    <w:nsid w:val="22792332"/>
    <w:multiLevelType w:val="hybridMultilevel"/>
    <w:tmpl w:val="E65841F4"/>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22F42195"/>
    <w:multiLevelType w:val="multilevel"/>
    <w:tmpl w:val="FD401A30"/>
    <w:lvl w:ilvl="0">
      <w:start w:val="3"/>
      <w:numFmt w:val="decimal"/>
      <w:lvlText w:val="%1."/>
      <w:lvlJc w:val="left"/>
      <w:pPr>
        <w:ind w:left="360" w:hanging="360"/>
      </w:pPr>
      <w:rPr>
        <w:rFonts w:cs="Times New Roman"/>
      </w:rPr>
    </w:lvl>
    <w:lvl w:ilvl="1">
      <w:start w:val="1"/>
      <w:numFmt w:val="decimal"/>
      <w:lvlText w:val="%1.%2."/>
      <w:lvlJc w:val="left"/>
      <w:pPr>
        <w:ind w:left="643" w:hanging="360"/>
      </w:pPr>
      <w:rPr>
        <w:rFonts w:cs="Times New Roman"/>
      </w:rPr>
    </w:lvl>
    <w:lvl w:ilvl="2">
      <w:start w:val="1"/>
      <w:numFmt w:val="decimal"/>
      <w:lvlText w:val="%1.%2.%3."/>
      <w:lvlJc w:val="left"/>
      <w:pPr>
        <w:ind w:left="1286" w:hanging="720"/>
      </w:pPr>
      <w:rPr>
        <w:rFonts w:cs="Times New Roman"/>
      </w:rPr>
    </w:lvl>
    <w:lvl w:ilvl="3">
      <w:start w:val="1"/>
      <w:numFmt w:val="decimal"/>
      <w:lvlText w:val="%1.%2.%3.%4."/>
      <w:lvlJc w:val="left"/>
      <w:pPr>
        <w:ind w:left="1569" w:hanging="720"/>
      </w:pPr>
      <w:rPr>
        <w:rFonts w:cs="Times New Roman"/>
      </w:rPr>
    </w:lvl>
    <w:lvl w:ilvl="4">
      <w:start w:val="1"/>
      <w:numFmt w:val="decimal"/>
      <w:lvlText w:val="%1.%2.%3.%4.%5."/>
      <w:lvlJc w:val="left"/>
      <w:pPr>
        <w:ind w:left="2212" w:hanging="1080"/>
      </w:pPr>
      <w:rPr>
        <w:rFonts w:cs="Times New Roman"/>
      </w:rPr>
    </w:lvl>
    <w:lvl w:ilvl="5">
      <w:start w:val="1"/>
      <w:numFmt w:val="decimal"/>
      <w:lvlText w:val="%1.%2.%3.%4.%5.%6."/>
      <w:lvlJc w:val="left"/>
      <w:pPr>
        <w:ind w:left="2495" w:hanging="1080"/>
      </w:pPr>
      <w:rPr>
        <w:rFonts w:cs="Times New Roman"/>
      </w:rPr>
    </w:lvl>
    <w:lvl w:ilvl="6">
      <w:start w:val="1"/>
      <w:numFmt w:val="decimal"/>
      <w:lvlText w:val="%1.%2.%3.%4.%5.%6.%7."/>
      <w:lvlJc w:val="left"/>
      <w:pPr>
        <w:ind w:left="3138" w:hanging="1440"/>
      </w:pPr>
      <w:rPr>
        <w:rFonts w:cs="Times New Roman"/>
      </w:rPr>
    </w:lvl>
    <w:lvl w:ilvl="7">
      <w:start w:val="1"/>
      <w:numFmt w:val="decimal"/>
      <w:lvlText w:val="%1.%2.%3.%4.%5.%6.%7.%8."/>
      <w:lvlJc w:val="left"/>
      <w:pPr>
        <w:ind w:left="3421" w:hanging="1440"/>
      </w:pPr>
      <w:rPr>
        <w:rFonts w:cs="Times New Roman"/>
      </w:rPr>
    </w:lvl>
    <w:lvl w:ilvl="8">
      <w:start w:val="1"/>
      <w:numFmt w:val="decimal"/>
      <w:lvlText w:val="%1.%2.%3.%4.%5.%6.%7.%8.%9."/>
      <w:lvlJc w:val="left"/>
      <w:pPr>
        <w:ind w:left="4064" w:hanging="1800"/>
      </w:pPr>
      <w:rPr>
        <w:rFonts w:cs="Times New Roman"/>
      </w:rPr>
    </w:lvl>
  </w:abstractNum>
  <w:abstractNum w:abstractNumId="34">
    <w:nsid w:val="23C87725"/>
    <w:multiLevelType w:val="hybridMultilevel"/>
    <w:tmpl w:val="F8989100"/>
    <w:lvl w:ilvl="0" w:tplc="A1B29E6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nsid w:val="260537B8"/>
    <w:multiLevelType w:val="hybridMultilevel"/>
    <w:tmpl w:val="96DC1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nsid w:val="2A25028D"/>
    <w:multiLevelType w:val="hybridMultilevel"/>
    <w:tmpl w:val="F58E086C"/>
    <w:lvl w:ilvl="0" w:tplc="DAB4A45C">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8">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2BD2563F"/>
    <w:multiLevelType w:val="multilevel"/>
    <w:tmpl w:val="0C0C6CB2"/>
    <w:lvl w:ilvl="0">
      <w:start w:val="5"/>
      <w:numFmt w:val="decimal"/>
      <w:lvlText w:val="%1."/>
      <w:lvlJc w:val="left"/>
      <w:pPr>
        <w:ind w:left="360" w:hanging="360"/>
      </w:pPr>
      <w:rPr>
        <w:rFonts w:cs="Times New Roman"/>
      </w:rPr>
    </w:lvl>
    <w:lvl w:ilvl="1">
      <w:start w:val="1"/>
      <w:numFmt w:val="decimal"/>
      <w:lvlText w:val="%1.%2."/>
      <w:lvlJc w:val="left"/>
      <w:pPr>
        <w:ind w:left="1003" w:hanging="360"/>
      </w:pPr>
      <w:rPr>
        <w:rFonts w:cs="Times New Roman"/>
      </w:rPr>
    </w:lvl>
    <w:lvl w:ilvl="2">
      <w:start w:val="1"/>
      <w:numFmt w:val="decimal"/>
      <w:lvlText w:val="%1.%2.%3."/>
      <w:lvlJc w:val="left"/>
      <w:pPr>
        <w:ind w:left="2006" w:hanging="720"/>
      </w:pPr>
      <w:rPr>
        <w:rFonts w:cs="Times New Roman"/>
      </w:rPr>
    </w:lvl>
    <w:lvl w:ilvl="3">
      <w:start w:val="1"/>
      <w:numFmt w:val="decimal"/>
      <w:lvlText w:val="%1.%2.%3.%4."/>
      <w:lvlJc w:val="left"/>
      <w:pPr>
        <w:ind w:left="2649" w:hanging="720"/>
      </w:pPr>
      <w:rPr>
        <w:rFonts w:cs="Times New Roman"/>
      </w:rPr>
    </w:lvl>
    <w:lvl w:ilvl="4">
      <w:start w:val="1"/>
      <w:numFmt w:val="decimal"/>
      <w:lvlText w:val="%1.%2.%3.%4.%5."/>
      <w:lvlJc w:val="left"/>
      <w:pPr>
        <w:ind w:left="3652" w:hanging="1080"/>
      </w:pPr>
      <w:rPr>
        <w:rFonts w:cs="Times New Roman"/>
      </w:rPr>
    </w:lvl>
    <w:lvl w:ilvl="5">
      <w:start w:val="1"/>
      <w:numFmt w:val="decimal"/>
      <w:lvlText w:val="%1.%2.%3.%4.%5.%6."/>
      <w:lvlJc w:val="left"/>
      <w:pPr>
        <w:ind w:left="4295" w:hanging="1080"/>
      </w:pPr>
      <w:rPr>
        <w:rFonts w:cs="Times New Roman"/>
      </w:rPr>
    </w:lvl>
    <w:lvl w:ilvl="6">
      <w:start w:val="1"/>
      <w:numFmt w:val="decimal"/>
      <w:lvlText w:val="%1.%2.%3.%4.%5.%6.%7."/>
      <w:lvlJc w:val="left"/>
      <w:pPr>
        <w:ind w:left="5298" w:hanging="1440"/>
      </w:pPr>
      <w:rPr>
        <w:rFonts w:cs="Times New Roman"/>
      </w:rPr>
    </w:lvl>
    <w:lvl w:ilvl="7">
      <w:start w:val="1"/>
      <w:numFmt w:val="decimal"/>
      <w:lvlText w:val="%1.%2.%3.%4.%5.%6.%7.%8."/>
      <w:lvlJc w:val="left"/>
      <w:pPr>
        <w:ind w:left="5941" w:hanging="1440"/>
      </w:pPr>
      <w:rPr>
        <w:rFonts w:cs="Times New Roman"/>
      </w:rPr>
    </w:lvl>
    <w:lvl w:ilvl="8">
      <w:start w:val="1"/>
      <w:numFmt w:val="decimal"/>
      <w:lvlText w:val="%1.%2.%3.%4.%5.%6.%7.%8.%9."/>
      <w:lvlJc w:val="left"/>
      <w:pPr>
        <w:ind w:left="6944" w:hanging="1800"/>
      </w:pPr>
      <w:rPr>
        <w:rFonts w:cs="Times New Roman"/>
      </w:rPr>
    </w:lvl>
  </w:abstractNum>
  <w:abstractNum w:abstractNumId="40">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2C6446FA"/>
    <w:multiLevelType w:val="multilevel"/>
    <w:tmpl w:val="B5BEC8CA"/>
    <w:lvl w:ilvl="0">
      <w:start w:val="5"/>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2">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3">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349A31B9"/>
    <w:multiLevelType w:val="hybridMultilevel"/>
    <w:tmpl w:val="55C87598"/>
    <w:lvl w:ilvl="0" w:tplc="A8D46A52">
      <w:start w:val="1"/>
      <w:numFmt w:val="decimal"/>
      <w:lvlText w:val="%1)"/>
      <w:lvlJc w:val="left"/>
      <w:pPr>
        <w:ind w:left="1260"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5">
    <w:nsid w:val="36970517"/>
    <w:multiLevelType w:val="multilevel"/>
    <w:tmpl w:val="C344A48E"/>
    <w:lvl w:ilvl="0">
      <w:start w:val="4"/>
      <w:numFmt w:val="decimal"/>
      <w:lvlText w:val="%1."/>
      <w:lvlJc w:val="left"/>
      <w:pPr>
        <w:ind w:left="360" w:hanging="360"/>
      </w:pPr>
      <w:rPr>
        <w:rFonts w:cs="Times New Roman"/>
      </w:rPr>
    </w:lvl>
    <w:lvl w:ilvl="1">
      <w:start w:val="1"/>
      <w:numFmt w:val="decimal"/>
      <w:lvlText w:val="%1.%2."/>
      <w:lvlJc w:val="left"/>
      <w:pPr>
        <w:ind w:left="1003" w:hanging="360"/>
      </w:pPr>
      <w:rPr>
        <w:rFonts w:cs="Times New Roman"/>
      </w:rPr>
    </w:lvl>
    <w:lvl w:ilvl="2">
      <w:start w:val="1"/>
      <w:numFmt w:val="decimal"/>
      <w:lvlText w:val="%1.%2.%3."/>
      <w:lvlJc w:val="left"/>
      <w:pPr>
        <w:ind w:left="2006" w:hanging="720"/>
      </w:pPr>
      <w:rPr>
        <w:rFonts w:cs="Times New Roman"/>
      </w:rPr>
    </w:lvl>
    <w:lvl w:ilvl="3">
      <w:start w:val="1"/>
      <w:numFmt w:val="decimal"/>
      <w:lvlText w:val="%1.%2.%3.%4."/>
      <w:lvlJc w:val="left"/>
      <w:pPr>
        <w:ind w:left="2649" w:hanging="720"/>
      </w:pPr>
      <w:rPr>
        <w:rFonts w:cs="Times New Roman"/>
      </w:rPr>
    </w:lvl>
    <w:lvl w:ilvl="4">
      <w:start w:val="1"/>
      <w:numFmt w:val="decimal"/>
      <w:lvlText w:val="%1.%2.%3.%4.%5."/>
      <w:lvlJc w:val="left"/>
      <w:pPr>
        <w:ind w:left="3652" w:hanging="1080"/>
      </w:pPr>
      <w:rPr>
        <w:rFonts w:cs="Times New Roman"/>
      </w:rPr>
    </w:lvl>
    <w:lvl w:ilvl="5">
      <w:start w:val="1"/>
      <w:numFmt w:val="decimal"/>
      <w:lvlText w:val="%1.%2.%3.%4.%5.%6."/>
      <w:lvlJc w:val="left"/>
      <w:pPr>
        <w:ind w:left="4295" w:hanging="1080"/>
      </w:pPr>
      <w:rPr>
        <w:rFonts w:cs="Times New Roman"/>
      </w:rPr>
    </w:lvl>
    <w:lvl w:ilvl="6">
      <w:start w:val="1"/>
      <w:numFmt w:val="decimal"/>
      <w:lvlText w:val="%1.%2.%3.%4.%5.%6.%7."/>
      <w:lvlJc w:val="left"/>
      <w:pPr>
        <w:ind w:left="5298" w:hanging="1440"/>
      </w:pPr>
      <w:rPr>
        <w:rFonts w:cs="Times New Roman"/>
      </w:rPr>
    </w:lvl>
    <w:lvl w:ilvl="7">
      <w:start w:val="1"/>
      <w:numFmt w:val="decimal"/>
      <w:lvlText w:val="%1.%2.%3.%4.%5.%6.%7.%8."/>
      <w:lvlJc w:val="left"/>
      <w:pPr>
        <w:ind w:left="5941" w:hanging="1440"/>
      </w:pPr>
      <w:rPr>
        <w:rFonts w:cs="Times New Roman"/>
      </w:rPr>
    </w:lvl>
    <w:lvl w:ilvl="8">
      <w:start w:val="1"/>
      <w:numFmt w:val="decimal"/>
      <w:lvlText w:val="%1.%2.%3.%4.%5.%6.%7.%8.%9."/>
      <w:lvlJc w:val="left"/>
      <w:pPr>
        <w:ind w:left="6944" w:hanging="1800"/>
      </w:pPr>
      <w:rPr>
        <w:rFonts w:cs="Times New Roman"/>
      </w:rPr>
    </w:lvl>
  </w:abstractNum>
  <w:abstractNum w:abstractNumId="46">
    <w:nsid w:val="373D56D7"/>
    <w:multiLevelType w:val="multilevel"/>
    <w:tmpl w:val="85D4936C"/>
    <w:lvl w:ilvl="0">
      <w:start w:val="2"/>
      <w:numFmt w:val="decimal"/>
      <w:lvlText w:val="%1."/>
      <w:lvlJc w:val="left"/>
      <w:pPr>
        <w:tabs>
          <w:tab w:val="num" w:pos="570"/>
        </w:tabs>
        <w:ind w:left="570" w:hanging="570"/>
      </w:pPr>
      <w:rPr>
        <w:rFonts w:cs="Times New Roman"/>
      </w:rPr>
    </w:lvl>
    <w:lvl w:ilvl="1">
      <w:start w:val="4"/>
      <w:numFmt w:val="decimal"/>
      <w:lvlText w:val="%1.%2."/>
      <w:lvlJc w:val="left"/>
      <w:pPr>
        <w:tabs>
          <w:tab w:val="num" w:pos="1279"/>
        </w:tabs>
        <w:ind w:left="1279" w:hanging="570"/>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847"/>
        </w:tabs>
        <w:ind w:left="2847" w:hanging="72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625"/>
        </w:tabs>
        <w:ind w:left="4625" w:hanging="1080"/>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47">
    <w:nsid w:val="3C0663EB"/>
    <w:multiLevelType w:val="hybridMultilevel"/>
    <w:tmpl w:val="E698D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18C6359"/>
    <w:multiLevelType w:val="hybridMultilevel"/>
    <w:tmpl w:val="902A3812"/>
    <w:lvl w:ilvl="0" w:tplc="0F2EC5AA">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9">
    <w:nsid w:val="419C3A90"/>
    <w:multiLevelType w:val="hybridMultilevel"/>
    <w:tmpl w:val="AA3438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2629"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442345FD"/>
    <w:multiLevelType w:val="multilevel"/>
    <w:tmpl w:val="678E4A2C"/>
    <w:lvl w:ilvl="0">
      <w:start w:val="2"/>
      <w:numFmt w:val="decimal"/>
      <w:lvlText w:val="%1."/>
      <w:lvlJc w:val="left"/>
      <w:pPr>
        <w:ind w:left="360" w:hanging="360"/>
      </w:pPr>
      <w:rPr>
        <w:rFonts w:cs="Times New Roman"/>
      </w:rPr>
    </w:lvl>
    <w:lvl w:ilvl="1">
      <w:start w:val="1"/>
      <w:numFmt w:val="decimal"/>
      <w:lvlText w:val="%1.%2."/>
      <w:lvlJc w:val="left"/>
      <w:pPr>
        <w:ind w:left="643"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1">
    <w:nsid w:val="474850A7"/>
    <w:multiLevelType w:val="multilevel"/>
    <w:tmpl w:val="D794E8F6"/>
    <w:lvl w:ilvl="0">
      <w:start w:val="1"/>
      <w:numFmt w:val="decimal"/>
      <w:lvlText w:val="%1."/>
      <w:lvlJc w:val="left"/>
      <w:pPr>
        <w:ind w:left="405" w:hanging="405"/>
      </w:pPr>
      <w:rPr>
        <w:rFonts w:cs="Times New Roman"/>
      </w:rPr>
    </w:lvl>
    <w:lvl w:ilvl="1">
      <w:start w:val="1"/>
      <w:numFmt w:val="decimal"/>
      <w:lvlText w:val="%1.%2."/>
      <w:lvlJc w:val="left"/>
      <w:pPr>
        <w:ind w:left="405" w:hanging="40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2">
    <w:nsid w:val="483F6460"/>
    <w:multiLevelType w:val="hybridMultilevel"/>
    <w:tmpl w:val="0AB2C398"/>
    <w:lvl w:ilvl="0" w:tplc="EBCEDBCE">
      <w:start w:val="1"/>
      <w:numFmt w:val="decimal"/>
      <w:lvlText w:val="%1)"/>
      <w:lvlJc w:val="left"/>
      <w:pPr>
        <w:ind w:left="1774" w:hanging="106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3">
    <w:nsid w:val="4856493A"/>
    <w:multiLevelType w:val="hybridMultilevel"/>
    <w:tmpl w:val="CD7A6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8646C30"/>
    <w:multiLevelType w:val="multilevel"/>
    <w:tmpl w:val="865861F2"/>
    <w:lvl w:ilvl="0">
      <w:start w:val="1"/>
      <w:numFmt w:val="decimal"/>
      <w:lvlText w:val="%1."/>
      <w:lvlJc w:val="left"/>
      <w:pPr>
        <w:ind w:left="360" w:hanging="360"/>
      </w:pPr>
      <w:rPr>
        <w:rFonts w:cs="Times New Roman" w:hint="default"/>
      </w:rPr>
    </w:lvl>
    <w:lvl w:ilvl="1">
      <w:start w:val="1"/>
      <w:numFmt w:val="decimal"/>
      <w:isLgl/>
      <w:lvlText w:val="%1.%2."/>
      <w:lvlJc w:val="left"/>
      <w:pPr>
        <w:ind w:left="3540" w:hanging="360"/>
      </w:pPr>
      <w:rPr>
        <w:rFonts w:cs="Times New Roman" w:hint="default"/>
      </w:rPr>
    </w:lvl>
    <w:lvl w:ilvl="2">
      <w:start w:val="1"/>
      <w:numFmt w:val="decimal"/>
      <w:isLgl/>
      <w:lvlText w:val="%1.%2.%3."/>
      <w:lvlJc w:val="left"/>
      <w:pPr>
        <w:ind w:left="7080" w:hanging="720"/>
      </w:pPr>
      <w:rPr>
        <w:rFonts w:cs="Times New Roman" w:hint="default"/>
      </w:rPr>
    </w:lvl>
    <w:lvl w:ilvl="3">
      <w:start w:val="1"/>
      <w:numFmt w:val="decimal"/>
      <w:isLgl/>
      <w:lvlText w:val="%1.%2.%3.%4."/>
      <w:lvlJc w:val="left"/>
      <w:pPr>
        <w:ind w:left="10260" w:hanging="720"/>
      </w:pPr>
      <w:rPr>
        <w:rFonts w:cs="Times New Roman" w:hint="default"/>
      </w:rPr>
    </w:lvl>
    <w:lvl w:ilvl="4">
      <w:start w:val="1"/>
      <w:numFmt w:val="decimal"/>
      <w:isLgl/>
      <w:lvlText w:val="%1.%2.%3.%4.%5."/>
      <w:lvlJc w:val="left"/>
      <w:pPr>
        <w:ind w:left="13800" w:hanging="1080"/>
      </w:pPr>
      <w:rPr>
        <w:rFonts w:cs="Times New Roman" w:hint="default"/>
      </w:rPr>
    </w:lvl>
    <w:lvl w:ilvl="5">
      <w:start w:val="1"/>
      <w:numFmt w:val="decimal"/>
      <w:isLgl/>
      <w:lvlText w:val="%1.%2.%3.%4.%5.%6."/>
      <w:lvlJc w:val="left"/>
      <w:pPr>
        <w:ind w:left="16980" w:hanging="1080"/>
      </w:pPr>
      <w:rPr>
        <w:rFonts w:cs="Times New Roman" w:hint="default"/>
      </w:rPr>
    </w:lvl>
    <w:lvl w:ilvl="6">
      <w:start w:val="1"/>
      <w:numFmt w:val="decimal"/>
      <w:isLgl/>
      <w:lvlText w:val="%1.%2.%3.%4.%5.%6.%7."/>
      <w:lvlJc w:val="left"/>
      <w:pPr>
        <w:ind w:left="20520" w:hanging="1440"/>
      </w:pPr>
      <w:rPr>
        <w:rFonts w:cs="Times New Roman" w:hint="default"/>
      </w:rPr>
    </w:lvl>
    <w:lvl w:ilvl="7">
      <w:start w:val="1"/>
      <w:numFmt w:val="decimal"/>
      <w:isLgl/>
      <w:lvlText w:val="%1.%2.%3.%4.%5.%6.%7.%8."/>
      <w:lvlJc w:val="left"/>
      <w:pPr>
        <w:ind w:left="23700" w:hanging="1440"/>
      </w:pPr>
      <w:rPr>
        <w:rFonts w:cs="Times New Roman" w:hint="default"/>
      </w:rPr>
    </w:lvl>
    <w:lvl w:ilvl="8">
      <w:start w:val="1"/>
      <w:numFmt w:val="decimal"/>
      <w:isLgl/>
      <w:lvlText w:val="%1.%2.%3.%4.%5.%6.%7.%8.%9."/>
      <w:lvlJc w:val="left"/>
      <w:pPr>
        <w:ind w:left="27240" w:hanging="1800"/>
      </w:pPr>
      <w:rPr>
        <w:rFonts w:cs="Times New Roman" w:hint="default"/>
      </w:rPr>
    </w:lvl>
  </w:abstractNum>
  <w:abstractNum w:abstractNumId="55">
    <w:nsid w:val="48D54609"/>
    <w:multiLevelType w:val="hybridMultilevel"/>
    <w:tmpl w:val="03BCA9A2"/>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4B4271DB"/>
    <w:multiLevelType w:val="hybridMultilevel"/>
    <w:tmpl w:val="61F4462C"/>
    <w:lvl w:ilvl="0" w:tplc="8488DD9C">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CCE3508"/>
    <w:multiLevelType w:val="hybridMultilevel"/>
    <w:tmpl w:val="8A600C78"/>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8">
    <w:nsid w:val="4D6843CE"/>
    <w:multiLevelType w:val="hybridMultilevel"/>
    <w:tmpl w:val="B6F6704A"/>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9">
    <w:nsid w:val="4E7358C1"/>
    <w:multiLevelType w:val="hybridMultilevel"/>
    <w:tmpl w:val="F26A6AC0"/>
    <w:lvl w:ilvl="0" w:tplc="B6F0C2C8">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nsid w:val="4F5125D5"/>
    <w:multiLevelType w:val="multilevel"/>
    <w:tmpl w:val="1862C702"/>
    <w:lvl w:ilvl="0">
      <w:start w:val="2"/>
      <w:numFmt w:val="decimal"/>
      <w:lvlText w:val="%1."/>
      <w:lvlJc w:val="left"/>
      <w:pPr>
        <w:tabs>
          <w:tab w:val="num" w:pos="360"/>
        </w:tabs>
        <w:ind w:left="360" w:hanging="360"/>
      </w:pPr>
      <w:rPr>
        <w:rFonts w:cs="Times New Roman"/>
      </w:rPr>
    </w:lvl>
    <w:lvl w:ilvl="1">
      <w:start w:val="7"/>
      <w:numFmt w:val="decimal"/>
      <w:lvlText w:val="%1.%2."/>
      <w:lvlJc w:val="left"/>
      <w:pPr>
        <w:tabs>
          <w:tab w:val="num" w:pos="1069"/>
        </w:tabs>
        <w:ind w:left="1069" w:hanging="360"/>
      </w:pPr>
      <w:rPr>
        <w:rFonts w:cs="Times New Roman"/>
      </w:rPr>
    </w:lvl>
    <w:lvl w:ilvl="2">
      <w:start w:val="1"/>
      <w:numFmt w:val="decimal"/>
      <w:lvlText w:val="%1.%2.%3."/>
      <w:lvlJc w:val="left"/>
      <w:pPr>
        <w:tabs>
          <w:tab w:val="num" w:pos="2138"/>
        </w:tabs>
        <w:ind w:left="2138" w:hanging="720"/>
      </w:pPr>
      <w:rPr>
        <w:rFonts w:cs="Times New Roman"/>
      </w:rPr>
    </w:lvl>
    <w:lvl w:ilvl="3">
      <w:start w:val="1"/>
      <w:numFmt w:val="decimal"/>
      <w:lvlText w:val="%1.%2.%3.%4."/>
      <w:lvlJc w:val="left"/>
      <w:pPr>
        <w:tabs>
          <w:tab w:val="num" w:pos="2847"/>
        </w:tabs>
        <w:ind w:left="2847" w:hanging="72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625"/>
        </w:tabs>
        <w:ind w:left="4625" w:hanging="1080"/>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61">
    <w:nsid w:val="51340A56"/>
    <w:multiLevelType w:val="hybridMultilevel"/>
    <w:tmpl w:val="5008C99C"/>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51824042"/>
    <w:multiLevelType w:val="hybridMultilevel"/>
    <w:tmpl w:val="C6204464"/>
    <w:lvl w:ilvl="0" w:tplc="0419000F">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3">
    <w:nsid w:val="51E0449E"/>
    <w:multiLevelType w:val="hybridMultilevel"/>
    <w:tmpl w:val="52EA4B3C"/>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535D6F9A"/>
    <w:multiLevelType w:val="multilevel"/>
    <w:tmpl w:val="47002122"/>
    <w:lvl w:ilvl="0">
      <w:start w:val="1"/>
      <w:numFmt w:val="decimal"/>
      <w:lvlText w:val="%1"/>
      <w:lvlJc w:val="left"/>
      <w:pPr>
        <w:ind w:left="360" w:hanging="360"/>
      </w:pPr>
      <w:rPr>
        <w:rFonts w:cs="Times New Roman" w:hint="default"/>
      </w:rPr>
    </w:lvl>
    <w:lvl w:ilvl="1">
      <w:start w:val="3"/>
      <w:numFmt w:val="decimal"/>
      <w:lvlText w:val="%1.%2"/>
      <w:lvlJc w:val="left"/>
      <w:pPr>
        <w:ind w:left="3540" w:hanging="360"/>
      </w:pPr>
      <w:rPr>
        <w:rFonts w:cs="Times New Roman" w:hint="default"/>
      </w:rPr>
    </w:lvl>
    <w:lvl w:ilvl="2">
      <w:start w:val="1"/>
      <w:numFmt w:val="decimal"/>
      <w:lvlText w:val="%1.%2.%3"/>
      <w:lvlJc w:val="left"/>
      <w:pPr>
        <w:ind w:left="7080" w:hanging="720"/>
      </w:pPr>
      <w:rPr>
        <w:rFonts w:cs="Times New Roman" w:hint="default"/>
      </w:rPr>
    </w:lvl>
    <w:lvl w:ilvl="3">
      <w:start w:val="1"/>
      <w:numFmt w:val="decimal"/>
      <w:lvlText w:val="%1.%2.%3.%4"/>
      <w:lvlJc w:val="left"/>
      <w:pPr>
        <w:ind w:left="10260" w:hanging="720"/>
      </w:pPr>
      <w:rPr>
        <w:rFonts w:cs="Times New Roman" w:hint="default"/>
      </w:rPr>
    </w:lvl>
    <w:lvl w:ilvl="4">
      <w:start w:val="1"/>
      <w:numFmt w:val="decimal"/>
      <w:lvlText w:val="%1.%2.%3.%4.%5"/>
      <w:lvlJc w:val="left"/>
      <w:pPr>
        <w:ind w:left="13800" w:hanging="1080"/>
      </w:pPr>
      <w:rPr>
        <w:rFonts w:cs="Times New Roman" w:hint="default"/>
      </w:rPr>
    </w:lvl>
    <w:lvl w:ilvl="5">
      <w:start w:val="1"/>
      <w:numFmt w:val="decimal"/>
      <w:lvlText w:val="%1.%2.%3.%4.%5.%6"/>
      <w:lvlJc w:val="left"/>
      <w:pPr>
        <w:ind w:left="16980" w:hanging="1080"/>
      </w:pPr>
      <w:rPr>
        <w:rFonts w:cs="Times New Roman" w:hint="default"/>
      </w:rPr>
    </w:lvl>
    <w:lvl w:ilvl="6">
      <w:start w:val="1"/>
      <w:numFmt w:val="decimal"/>
      <w:lvlText w:val="%1.%2.%3.%4.%5.%6.%7"/>
      <w:lvlJc w:val="left"/>
      <w:pPr>
        <w:ind w:left="20520" w:hanging="1440"/>
      </w:pPr>
      <w:rPr>
        <w:rFonts w:cs="Times New Roman" w:hint="default"/>
      </w:rPr>
    </w:lvl>
    <w:lvl w:ilvl="7">
      <w:start w:val="1"/>
      <w:numFmt w:val="decimal"/>
      <w:lvlText w:val="%1.%2.%3.%4.%5.%6.%7.%8"/>
      <w:lvlJc w:val="left"/>
      <w:pPr>
        <w:ind w:left="23700" w:hanging="1440"/>
      </w:pPr>
      <w:rPr>
        <w:rFonts w:cs="Times New Roman" w:hint="default"/>
      </w:rPr>
    </w:lvl>
    <w:lvl w:ilvl="8">
      <w:start w:val="1"/>
      <w:numFmt w:val="decimal"/>
      <w:lvlText w:val="%1.%2.%3.%4.%5.%6.%7.%8.%9"/>
      <w:lvlJc w:val="left"/>
      <w:pPr>
        <w:ind w:left="27240" w:hanging="1800"/>
      </w:pPr>
      <w:rPr>
        <w:rFonts w:cs="Times New Roman" w:hint="default"/>
      </w:rPr>
    </w:lvl>
  </w:abstractNum>
  <w:abstractNum w:abstractNumId="65">
    <w:nsid w:val="53F4010F"/>
    <w:multiLevelType w:val="hybridMultilevel"/>
    <w:tmpl w:val="A7F4D2F4"/>
    <w:lvl w:ilvl="0" w:tplc="8488DD9C">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7C26C76"/>
    <w:multiLevelType w:val="hybridMultilevel"/>
    <w:tmpl w:val="86B2BA6E"/>
    <w:lvl w:ilvl="0" w:tplc="D12C35A2">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nsid w:val="58B44998"/>
    <w:multiLevelType w:val="hybridMultilevel"/>
    <w:tmpl w:val="1BFCEB1A"/>
    <w:lvl w:ilvl="0" w:tplc="0D3C1DCC">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58D4740E"/>
    <w:multiLevelType w:val="hybridMultilevel"/>
    <w:tmpl w:val="0F7EA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B161925"/>
    <w:multiLevelType w:val="hybridMultilevel"/>
    <w:tmpl w:val="CCB4C2A6"/>
    <w:lvl w:ilvl="0" w:tplc="67C8F41C">
      <w:start w:val="1"/>
      <w:numFmt w:val="bullet"/>
      <w:lvlText w:val=""/>
      <w:lvlJc w:val="left"/>
      <w:pPr>
        <w:ind w:left="720" w:hanging="360"/>
      </w:pPr>
      <w:rPr>
        <w:rFonts w:ascii="Symbol" w:hAnsi="Symbol" w:hint="default"/>
        <w:b w:val="0"/>
        <w:i w:val="0"/>
        <w:sz w:val="24"/>
      </w:rPr>
    </w:lvl>
    <w:lvl w:ilvl="1" w:tplc="0FFC9208">
      <w:start w:val="17"/>
      <w:numFmt w:val="decimal"/>
      <w:lvlText w:val="%2)"/>
      <w:lvlJc w:val="left"/>
      <w:pPr>
        <w:tabs>
          <w:tab w:val="num" w:pos="1440"/>
        </w:tabs>
        <w:ind w:left="1440" w:hanging="360"/>
      </w:pPr>
      <w:rPr>
        <w:rFonts w:cs="Times New Roman"/>
        <w:color w:val="000000"/>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1">
    <w:nsid w:val="5C1A0F12"/>
    <w:multiLevelType w:val="hybridMultilevel"/>
    <w:tmpl w:val="C11AB660"/>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nsid w:val="5C630116"/>
    <w:multiLevelType w:val="multilevel"/>
    <w:tmpl w:val="BA7CDB82"/>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3">
    <w:nsid w:val="5D4856B9"/>
    <w:multiLevelType w:val="hybridMultilevel"/>
    <w:tmpl w:val="C8785426"/>
    <w:lvl w:ilvl="0" w:tplc="D840CBBC">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4">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5">
    <w:nsid w:val="5FD1189B"/>
    <w:multiLevelType w:val="hybridMultilevel"/>
    <w:tmpl w:val="306AD8F6"/>
    <w:lvl w:ilvl="0" w:tplc="88CA465A">
      <w:start w:val="1"/>
      <w:numFmt w:val="decimal"/>
      <w:lvlText w:val="%1)"/>
      <w:lvlJc w:val="left"/>
      <w:pPr>
        <w:ind w:left="1070" w:hanging="360"/>
      </w:pPr>
      <w:rPr>
        <w:rFonts w:ascii="Times New Roman" w:hAnsi="Times New Roman" w:cs="Times New Roman" w:hint="default"/>
        <w:b w:val="0"/>
        <w:i w:val="0"/>
        <w:sz w:val="24"/>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76">
    <w:nsid w:val="60BC4F4A"/>
    <w:multiLevelType w:val="hybridMultilevel"/>
    <w:tmpl w:val="2CC4BE40"/>
    <w:lvl w:ilvl="0" w:tplc="88CA465A">
      <w:start w:val="1"/>
      <w:numFmt w:val="decimal"/>
      <w:lvlText w:val="%1)"/>
      <w:lvlJc w:val="left"/>
      <w:pPr>
        <w:ind w:left="90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7">
    <w:nsid w:val="623F5A9E"/>
    <w:multiLevelType w:val="hybridMultilevel"/>
    <w:tmpl w:val="6F72FB32"/>
    <w:lvl w:ilvl="0" w:tplc="AC0027E4">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8">
    <w:nsid w:val="62B86A21"/>
    <w:multiLevelType w:val="hybridMultilevel"/>
    <w:tmpl w:val="7736ADE8"/>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nsid w:val="636C7502"/>
    <w:multiLevelType w:val="multilevel"/>
    <w:tmpl w:val="496AC4EC"/>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0">
    <w:nsid w:val="649C062A"/>
    <w:multiLevelType w:val="multilevel"/>
    <w:tmpl w:val="3CD653FE"/>
    <w:lvl w:ilvl="0">
      <w:start w:val="1"/>
      <w:numFmt w:val="decimal"/>
      <w:lvlText w:val="%1."/>
      <w:lvlJc w:val="left"/>
      <w:pPr>
        <w:ind w:left="510" w:hanging="510"/>
      </w:pPr>
      <w:rPr>
        <w:rFonts w:cs="Times New Roman"/>
      </w:rPr>
    </w:lvl>
    <w:lvl w:ilvl="1">
      <w:start w:val="1"/>
      <w:numFmt w:val="decimal"/>
      <w:lvlText w:val="%1.%2."/>
      <w:lvlJc w:val="left"/>
      <w:pPr>
        <w:ind w:left="510" w:hanging="51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1">
    <w:nsid w:val="677E1F69"/>
    <w:multiLevelType w:val="hybridMultilevel"/>
    <w:tmpl w:val="B44A2E42"/>
    <w:lvl w:ilvl="0" w:tplc="6458F788">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2">
    <w:nsid w:val="692B7371"/>
    <w:multiLevelType w:val="multilevel"/>
    <w:tmpl w:val="114266CC"/>
    <w:lvl w:ilvl="0">
      <w:start w:val="1"/>
      <w:numFmt w:val="upperRoman"/>
      <w:lvlText w:val="%1."/>
      <w:lvlJc w:val="left"/>
      <w:pPr>
        <w:tabs>
          <w:tab w:val="num" w:pos="1485"/>
        </w:tabs>
        <w:ind w:left="1485" w:hanging="1125"/>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83">
    <w:nsid w:val="6B2947A2"/>
    <w:multiLevelType w:val="hybridMultilevel"/>
    <w:tmpl w:val="CA128D6A"/>
    <w:lvl w:ilvl="0" w:tplc="6B564666">
      <w:start w:val="1"/>
      <w:numFmt w:val="decimal"/>
      <w:lvlText w:val="%1)"/>
      <w:lvlJc w:val="left"/>
      <w:pPr>
        <w:ind w:left="720" w:hanging="360"/>
      </w:pPr>
      <w:rPr>
        <w:rFonts w:ascii="Times New Roman" w:hAnsi="Times New Roman" w:cs="Times New Roman" w:hint="default"/>
        <w:b w:val="0"/>
        <w:i w:val="0"/>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4">
    <w:nsid w:val="6B335CD1"/>
    <w:multiLevelType w:val="hybridMultilevel"/>
    <w:tmpl w:val="0E3680D8"/>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5">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6">
    <w:nsid w:val="6D0E05AF"/>
    <w:multiLevelType w:val="hybridMultilevel"/>
    <w:tmpl w:val="88D83D5E"/>
    <w:lvl w:ilvl="0" w:tplc="DAB4A45C">
      <w:start w:val="1"/>
      <w:numFmt w:val="decimal"/>
      <w:lvlText w:val="%1)"/>
      <w:lvlJc w:val="left"/>
      <w:pPr>
        <w:ind w:left="1429" w:hanging="360"/>
      </w:pPr>
      <w:rPr>
        <w:rFonts w:cs="Times New Roman"/>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7">
    <w:nsid w:val="6EB731FA"/>
    <w:multiLevelType w:val="hybridMultilevel"/>
    <w:tmpl w:val="5792DF3C"/>
    <w:lvl w:ilvl="0" w:tplc="67C8F41C">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88">
    <w:nsid w:val="70CE646F"/>
    <w:multiLevelType w:val="multilevel"/>
    <w:tmpl w:val="6FD4A736"/>
    <w:lvl w:ilvl="0">
      <w:start w:val="2"/>
      <w:numFmt w:val="decimal"/>
      <w:lvlText w:val="%1"/>
      <w:lvlJc w:val="left"/>
      <w:pPr>
        <w:ind w:left="360" w:hanging="360"/>
      </w:pPr>
      <w:rPr>
        <w:rFonts w:cs="Times New Roman"/>
      </w:rPr>
    </w:lvl>
    <w:lvl w:ilvl="1">
      <w:start w:val="9"/>
      <w:numFmt w:val="decimal"/>
      <w:lvlText w:val="%1.%2"/>
      <w:lvlJc w:val="left"/>
      <w:pPr>
        <w:ind w:left="3763" w:hanging="360"/>
      </w:pPr>
      <w:rPr>
        <w:rFonts w:cs="Times New Roman"/>
      </w:rPr>
    </w:lvl>
    <w:lvl w:ilvl="2">
      <w:start w:val="1"/>
      <w:numFmt w:val="decimal"/>
      <w:lvlText w:val="%1.%2.%3"/>
      <w:lvlJc w:val="left"/>
      <w:pPr>
        <w:ind w:left="7526" w:hanging="720"/>
      </w:pPr>
      <w:rPr>
        <w:rFonts w:cs="Times New Roman"/>
      </w:rPr>
    </w:lvl>
    <w:lvl w:ilvl="3">
      <w:start w:val="1"/>
      <w:numFmt w:val="decimal"/>
      <w:lvlText w:val="%1.%2.%3.%4"/>
      <w:lvlJc w:val="left"/>
      <w:pPr>
        <w:ind w:left="10929" w:hanging="720"/>
      </w:pPr>
      <w:rPr>
        <w:rFonts w:cs="Times New Roman"/>
      </w:rPr>
    </w:lvl>
    <w:lvl w:ilvl="4">
      <w:start w:val="1"/>
      <w:numFmt w:val="decimal"/>
      <w:lvlText w:val="%1.%2.%3.%4.%5"/>
      <w:lvlJc w:val="left"/>
      <w:pPr>
        <w:ind w:left="14692" w:hanging="1080"/>
      </w:pPr>
      <w:rPr>
        <w:rFonts w:cs="Times New Roman"/>
      </w:rPr>
    </w:lvl>
    <w:lvl w:ilvl="5">
      <w:start w:val="1"/>
      <w:numFmt w:val="decimal"/>
      <w:lvlText w:val="%1.%2.%3.%4.%5.%6"/>
      <w:lvlJc w:val="left"/>
      <w:pPr>
        <w:ind w:left="18095" w:hanging="1080"/>
      </w:pPr>
      <w:rPr>
        <w:rFonts w:cs="Times New Roman"/>
      </w:rPr>
    </w:lvl>
    <w:lvl w:ilvl="6">
      <w:start w:val="1"/>
      <w:numFmt w:val="decimal"/>
      <w:lvlText w:val="%1.%2.%3.%4.%5.%6.%7"/>
      <w:lvlJc w:val="left"/>
      <w:pPr>
        <w:ind w:left="21858" w:hanging="1440"/>
      </w:pPr>
      <w:rPr>
        <w:rFonts w:cs="Times New Roman"/>
      </w:rPr>
    </w:lvl>
    <w:lvl w:ilvl="7">
      <w:start w:val="1"/>
      <w:numFmt w:val="decimal"/>
      <w:lvlText w:val="%1.%2.%3.%4.%5.%6.%7.%8"/>
      <w:lvlJc w:val="left"/>
      <w:pPr>
        <w:ind w:left="25261" w:hanging="1440"/>
      </w:pPr>
      <w:rPr>
        <w:rFonts w:cs="Times New Roman"/>
      </w:rPr>
    </w:lvl>
    <w:lvl w:ilvl="8">
      <w:start w:val="1"/>
      <w:numFmt w:val="decimal"/>
      <w:lvlText w:val="%1.%2.%3.%4.%5.%6.%7.%8.%9"/>
      <w:lvlJc w:val="left"/>
      <w:pPr>
        <w:ind w:left="29024" w:hanging="1800"/>
      </w:pPr>
      <w:rPr>
        <w:rFonts w:cs="Times New Roman"/>
      </w:rPr>
    </w:lvl>
  </w:abstractNum>
  <w:abstractNum w:abstractNumId="89">
    <w:nsid w:val="7442540F"/>
    <w:multiLevelType w:val="hybridMultilevel"/>
    <w:tmpl w:val="6F38506A"/>
    <w:lvl w:ilvl="0" w:tplc="A726F30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0">
    <w:nsid w:val="75047183"/>
    <w:multiLevelType w:val="hybridMultilevel"/>
    <w:tmpl w:val="41FCDCBC"/>
    <w:lvl w:ilvl="0" w:tplc="36606886">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1">
    <w:nsid w:val="7518772E"/>
    <w:multiLevelType w:val="multilevel"/>
    <w:tmpl w:val="057E2A4C"/>
    <w:lvl w:ilvl="0">
      <w:start w:val="1"/>
      <w:numFmt w:val="decimal"/>
      <w:lvlText w:val="%1."/>
      <w:lvlJc w:val="left"/>
      <w:pPr>
        <w:ind w:left="405" w:hanging="405"/>
      </w:pPr>
      <w:rPr>
        <w:rFonts w:cs="Times New Roman"/>
      </w:rPr>
    </w:lvl>
    <w:lvl w:ilvl="1">
      <w:start w:val="1"/>
      <w:numFmt w:val="decimal"/>
      <w:lvlText w:val="%1.%2."/>
      <w:lvlJc w:val="left"/>
      <w:pPr>
        <w:ind w:left="405" w:hanging="40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2">
    <w:nsid w:val="75947017"/>
    <w:multiLevelType w:val="hybridMultilevel"/>
    <w:tmpl w:val="D944A9FA"/>
    <w:lvl w:ilvl="0" w:tplc="DAB4A45C">
      <w:start w:val="1"/>
      <w:numFmt w:val="decimal"/>
      <w:lvlText w:val="%1)"/>
      <w:lvlJc w:val="left"/>
      <w:pPr>
        <w:ind w:left="1429" w:hanging="360"/>
      </w:pPr>
      <w:rPr>
        <w:rFonts w:cs="Times New Roman"/>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3">
    <w:nsid w:val="75E1095B"/>
    <w:multiLevelType w:val="hybridMultilevel"/>
    <w:tmpl w:val="3EE65B1C"/>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4">
    <w:nsid w:val="75F934B0"/>
    <w:multiLevelType w:val="hybridMultilevel"/>
    <w:tmpl w:val="6CDCAA78"/>
    <w:lvl w:ilvl="0" w:tplc="0F2EC5AA">
      <w:start w:val="6"/>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5">
    <w:nsid w:val="784F43E3"/>
    <w:multiLevelType w:val="hybridMultilevel"/>
    <w:tmpl w:val="43F4345A"/>
    <w:lvl w:ilvl="0" w:tplc="DAB4A45C">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6">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7">
    <w:nsid w:val="785F2771"/>
    <w:multiLevelType w:val="hybridMultilevel"/>
    <w:tmpl w:val="9D58CD0A"/>
    <w:lvl w:ilvl="0" w:tplc="6458F788">
      <w:start w:val="1"/>
      <w:numFmt w:val="decimal"/>
      <w:lvlText w:val="%1)"/>
      <w:lvlJc w:val="left"/>
      <w:pPr>
        <w:ind w:left="1429" w:hanging="360"/>
      </w:pPr>
      <w:rPr>
        <w:rFonts w:cs="Times New Roman"/>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8">
    <w:nsid w:val="79201332"/>
    <w:multiLevelType w:val="hybridMultilevel"/>
    <w:tmpl w:val="45D0BDE8"/>
    <w:lvl w:ilvl="0" w:tplc="D840CBBC">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hint="default"/>
      </w:rPr>
    </w:lvl>
    <w:lvl w:ilvl="8" w:tplc="04190005">
      <w:start w:val="1"/>
      <w:numFmt w:val="bullet"/>
      <w:lvlText w:val=""/>
      <w:lvlJc w:val="left"/>
      <w:pPr>
        <w:ind w:left="7113" w:hanging="360"/>
      </w:pPr>
      <w:rPr>
        <w:rFonts w:ascii="Wingdings" w:hAnsi="Wingdings" w:hint="default"/>
      </w:rPr>
    </w:lvl>
  </w:abstractNum>
  <w:abstractNum w:abstractNumId="99">
    <w:nsid w:val="7D7C5196"/>
    <w:multiLevelType w:val="hybridMultilevel"/>
    <w:tmpl w:val="43B6268A"/>
    <w:lvl w:ilvl="0" w:tplc="AC0027E4">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0">
    <w:nsid w:val="7EB115BD"/>
    <w:multiLevelType w:val="multilevel"/>
    <w:tmpl w:val="6BB6B148"/>
    <w:lvl w:ilvl="0">
      <w:start w:val="2"/>
      <w:numFmt w:val="decimal"/>
      <w:lvlText w:val="%1."/>
      <w:lvlJc w:val="left"/>
      <w:pPr>
        <w:ind w:left="360" w:hanging="360"/>
      </w:pPr>
      <w:rPr>
        <w:rFonts w:cs="Times New Roman"/>
      </w:rPr>
    </w:lvl>
    <w:lvl w:ilvl="1">
      <w:start w:val="7"/>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1">
    <w:nsid w:val="7F263309"/>
    <w:multiLevelType w:val="hybridMultilevel"/>
    <w:tmpl w:val="1EECA338"/>
    <w:lvl w:ilvl="0" w:tplc="D840CBBC">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54"/>
  </w:num>
  <w:num w:numId="11">
    <w:abstractNumId w:val="26"/>
  </w:num>
  <w:num w:numId="1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4"/>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lvlOverride w:ilvl="0"/>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85"/>
  </w:num>
  <w:num w:numId="40">
    <w:abstractNumId w:val="42"/>
  </w:num>
  <w:num w:numId="4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0"/>
  </w:num>
  <w:num w:numId="48">
    <w:abstractNumId w:val="25"/>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num>
  <w:num w:numId="55">
    <w:abstractNumId w:val="19"/>
  </w:num>
  <w:num w:numId="56">
    <w:abstractNumId w:val="88"/>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num>
  <w:num w:numId="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
  </w:num>
  <w:num w:numId="6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num>
  <w:num w:numId="73">
    <w:abstractNumId w:val="15"/>
  </w:num>
  <w:num w:numId="74">
    <w:abstractNumId w:val="3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4"/>
  </w:num>
  <w:num w:numId="77">
    <w:abstractNumId w:val="87"/>
  </w:num>
  <w:num w:numId="78">
    <w:abstractNumId w:val="9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num>
  <w:num w:numId="80">
    <w:abstractNumId w:val="7"/>
  </w:num>
  <w:num w:numId="81">
    <w:abstractNumId w:val="9"/>
  </w:num>
  <w:num w:numId="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num>
  <w:num w:numId="84">
    <w:abstractNumId w:val="73"/>
  </w:num>
  <w:num w:numId="85">
    <w:abstractNumId w:val="55"/>
  </w:num>
  <w:num w:numId="86">
    <w:abstractNumId w:val="23"/>
    <w:lvlOverride w:ilvl="0"/>
    <w:lvlOverride w:ilvl="1"/>
    <w:lvlOverride w:ilvl="2">
      <w:startOverride w:val="1"/>
    </w:lvlOverride>
    <w:lvlOverride w:ilvl="3"/>
    <w:lvlOverride w:ilvl="4"/>
    <w:lvlOverride w:ilvl="5"/>
    <w:lvlOverride w:ilvl="6"/>
    <w:lvlOverride w:ilvl="7"/>
    <w:lvlOverride w:ilvl="8"/>
  </w:num>
  <w:num w:numId="87">
    <w:abstractNumId w:val="98"/>
  </w:num>
  <w:num w:numId="88">
    <w:abstractNumId w:val="92"/>
    <w:lvlOverride w:ilvl="0">
      <w:startOverride w:val="1"/>
    </w:lvlOverride>
    <w:lvlOverride w:ilvl="1"/>
    <w:lvlOverride w:ilvl="2"/>
    <w:lvlOverride w:ilvl="3"/>
    <w:lvlOverride w:ilvl="4"/>
    <w:lvlOverride w:ilvl="5"/>
    <w:lvlOverride w:ilvl="6"/>
    <w:lvlOverride w:ilvl="7"/>
    <w:lvlOverride w:ilvl="8"/>
  </w:num>
  <w:num w:numId="89">
    <w:abstractNumId w:val="101"/>
  </w:num>
  <w:num w:numId="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4"/>
  </w:num>
  <w:num w:numId="1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6"/>
    <w:lvlOverride w:ilvl="0">
      <w:startOverride w:val="1"/>
    </w:lvlOverride>
    <w:lvlOverride w:ilvl="1"/>
    <w:lvlOverride w:ilvl="2"/>
    <w:lvlOverride w:ilvl="3"/>
    <w:lvlOverride w:ilvl="4"/>
    <w:lvlOverride w:ilvl="5"/>
    <w:lvlOverride w:ilvl="6"/>
    <w:lvlOverride w:ilvl="7"/>
    <w:lvlOverride w:ilvl="8"/>
  </w:num>
  <w:num w:numId="103">
    <w:abstractNumId w:val="64"/>
  </w:num>
  <w:num w:numId="104">
    <w:abstractNumId w:val="65"/>
  </w:num>
  <w:num w:numId="105">
    <w:abstractNumId w:val="56"/>
  </w:num>
  <w:num w:numId="106">
    <w:abstractNumId w:val="53"/>
  </w:num>
  <w:num w:numId="107">
    <w:abstractNumId w:val="47"/>
  </w:num>
  <w:num w:numId="108">
    <w:abstractNumId w:val="35"/>
  </w:num>
  <w:num w:numId="109">
    <w:abstractNumId w:val="6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E56"/>
    <w:rsid w:val="00012A69"/>
    <w:rsid w:val="00014AEE"/>
    <w:rsid w:val="00062347"/>
    <w:rsid w:val="00067CC6"/>
    <w:rsid w:val="00071C08"/>
    <w:rsid w:val="000B40B8"/>
    <w:rsid w:val="000D22E8"/>
    <w:rsid w:val="000E3A73"/>
    <w:rsid w:val="000F0F97"/>
    <w:rsid w:val="000F0FCA"/>
    <w:rsid w:val="000F276C"/>
    <w:rsid w:val="00106308"/>
    <w:rsid w:val="0011314D"/>
    <w:rsid w:val="00117B5F"/>
    <w:rsid w:val="0012347C"/>
    <w:rsid w:val="0013771D"/>
    <w:rsid w:val="00143DE7"/>
    <w:rsid w:val="001476A9"/>
    <w:rsid w:val="00147923"/>
    <w:rsid w:val="0017092A"/>
    <w:rsid w:val="001910F0"/>
    <w:rsid w:val="0019493D"/>
    <w:rsid w:val="001A6610"/>
    <w:rsid w:val="001B7DE8"/>
    <w:rsid w:val="001C12B0"/>
    <w:rsid w:val="001F14EC"/>
    <w:rsid w:val="001F3DC4"/>
    <w:rsid w:val="002067D2"/>
    <w:rsid w:val="00216669"/>
    <w:rsid w:val="00220F56"/>
    <w:rsid w:val="00254B64"/>
    <w:rsid w:val="00271561"/>
    <w:rsid w:val="00273FCD"/>
    <w:rsid w:val="00284330"/>
    <w:rsid w:val="00290A34"/>
    <w:rsid w:val="0029489A"/>
    <w:rsid w:val="002A2989"/>
    <w:rsid w:val="002A3389"/>
    <w:rsid w:val="002B6E09"/>
    <w:rsid w:val="002F1B0E"/>
    <w:rsid w:val="0031796F"/>
    <w:rsid w:val="00332016"/>
    <w:rsid w:val="00333342"/>
    <w:rsid w:val="00365225"/>
    <w:rsid w:val="00370DBE"/>
    <w:rsid w:val="003B38D0"/>
    <w:rsid w:val="003B4056"/>
    <w:rsid w:val="003C44B1"/>
    <w:rsid w:val="003C55B8"/>
    <w:rsid w:val="003E7811"/>
    <w:rsid w:val="003F055B"/>
    <w:rsid w:val="00424485"/>
    <w:rsid w:val="00430C72"/>
    <w:rsid w:val="00457FAF"/>
    <w:rsid w:val="004622CB"/>
    <w:rsid w:val="00473550"/>
    <w:rsid w:val="004C66E3"/>
    <w:rsid w:val="004C6C72"/>
    <w:rsid w:val="004C7EDB"/>
    <w:rsid w:val="004D0A95"/>
    <w:rsid w:val="004D0E24"/>
    <w:rsid w:val="004D30BC"/>
    <w:rsid w:val="00502744"/>
    <w:rsid w:val="005172E8"/>
    <w:rsid w:val="0052097A"/>
    <w:rsid w:val="00522F16"/>
    <w:rsid w:val="00530C05"/>
    <w:rsid w:val="0055550B"/>
    <w:rsid w:val="00557E2A"/>
    <w:rsid w:val="00564FA9"/>
    <w:rsid w:val="005753DF"/>
    <w:rsid w:val="005758C8"/>
    <w:rsid w:val="005A3C56"/>
    <w:rsid w:val="005D1EC9"/>
    <w:rsid w:val="005D3147"/>
    <w:rsid w:val="005E2A91"/>
    <w:rsid w:val="00612F87"/>
    <w:rsid w:val="006133E5"/>
    <w:rsid w:val="00616D69"/>
    <w:rsid w:val="0062150F"/>
    <w:rsid w:val="006833D5"/>
    <w:rsid w:val="007121BD"/>
    <w:rsid w:val="00713BE6"/>
    <w:rsid w:val="007164EF"/>
    <w:rsid w:val="00727E5E"/>
    <w:rsid w:val="00751F3C"/>
    <w:rsid w:val="00756E05"/>
    <w:rsid w:val="00760703"/>
    <w:rsid w:val="00760CCD"/>
    <w:rsid w:val="007610C8"/>
    <w:rsid w:val="00782633"/>
    <w:rsid w:val="007922B1"/>
    <w:rsid w:val="007A0ED5"/>
    <w:rsid w:val="007A26FA"/>
    <w:rsid w:val="007B4260"/>
    <w:rsid w:val="007C1C45"/>
    <w:rsid w:val="007C638D"/>
    <w:rsid w:val="007E7AB9"/>
    <w:rsid w:val="007F3720"/>
    <w:rsid w:val="00801DFB"/>
    <w:rsid w:val="0080299C"/>
    <w:rsid w:val="0082022F"/>
    <w:rsid w:val="00824A0D"/>
    <w:rsid w:val="00833A21"/>
    <w:rsid w:val="00860D23"/>
    <w:rsid w:val="00866606"/>
    <w:rsid w:val="0087307A"/>
    <w:rsid w:val="0088738C"/>
    <w:rsid w:val="00892B40"/>
    <w:rsid w:val="00897700"/>
    <w:rsid w:val="008A3E56"/>
    <w:rsid w:val="008B1188"/>
    <w:rsid w:val="008C1742"/>
    <w:rsid w:val="00945B8F"/>
    <w:rsid w:val="00953493"/>
    <w:rsid w:val="009713BC"/>
    <w:rsid w:val="00972122"/>
    <w:rsid w:val="00972FC9"/>
    <w:rsid w:val="00985DAC"/>
    <w:rsid w:val="00990FA9"/>
    <w:rsid w:val="00997756"/>
    <w:rsid w:val="009A6631"/>
    <w:rsid w:val="009D7AC0"/>
    <w:rsid w:val="009E49E9"/>
    <w:rsid w:val="009E6247"/>
    <w:rsid w:val="00A05CA9"/>
    <w:rsid w:val="00A0755B"/>
    <w:rsid w:val="00A102DE"/>
    <w:rsid w:val="00A11383"/>
    <w:rsid w:val="00A20018"/>
    <w:rsid w:val="00A45179"/>
    <w:rsid w:val="00A45F72"/>
    <w:rsid w:val="00A63073"/>
    <w:rsid w:val="00A73D9D"/>
    <w:rsid w:val="00A90517"/>
    <w:rsid w:val="00AA7048"/>
    <w:rsid w:val="00AC4A39"/>
    <w:rsid w:val="00AC72A8"/>
    <w:rsid w:val="00AD2FA8"/>
    <w:rsid w:val="00AF414A"/>
    <w:rsid w:val="00B215A8"/>
    <w:rsid w:val="00B24031"/>
    <w:rsid w:val="00B41824"/>
    <w:rsid w:val="00B44621"/>
    <w:rsid w:val="00B638F2"/>
    <w:rsid w:val="00B6449C"/>
    <w:rsid w:val="00B66E35"/>
    <w:rsid w:val="00B753B8"/>
    <w:rsid w:val="00B90964"/>
    <w:rsid w:val="00B95A73"/>
    <w:rsid w:val="00BB76FF"/>
    <w:rsid w:val="00BC13C2"/>
    <w:rsid w:val="00BF666F"/>
    <w:rsid w:val="00C05723"/>
    <w:rsid w:val="00C22F89"/>
    <w:rsid w:val="00C36E5B"/>
    <w:rsid w:val="00C44D47"/>
    <w:rsid w:val="00C53258"/>
    <w:rsid w:val="00C55357"/>
    <w:rsid w:val="00C553C5"/>
    <w:rsid w:val="00C713BB"/>
    <w:rsid w:val="00C845A7"/>
    <w:rsid w:val="00C905D1"/>
    <w:rsid w:val="00CD1CD4"/>
    <w:rsid w:val="00CF5BF6"/>
    <w:rsid w:val="00D00C02"/>
    <w:rsid w:val="00D06B2F"/>
    <w:rsid w:val="00D42287"/>
    <w:rsid w:val="00D56E60"/>
    <w:rsid w:val="00D615AE"/>
    <w:rsid w:val="00D633F5"/>
    <w:rsid w:val="00D7043C"/>
    <w:rsid w:val="00D803B8"/>
    <w:rsid w:val="00D81E3D"/>
    <w:rsid w:val="00D840DC"/>
    <w:rsid w:val="00D97FD6"/>
    <w:rsid w:val="00DA6D05"/>
    <w:rsid w:val="00DB4998"/>
    <w:rsid w:val="00DD16AF"/>
    <w:rsid w:val="00DD77BD"/>
    <w:rsid w:val="00DE07AA"/>
    <w:rsid w:val="00DE52AE"/>
    <w:rsid w:val="00E00375"/>
    <w:rsid w:val="00E15B4F"/>
    <w:rsid w:val="00E660BB"/>
    <w:rsid w:val="00E73A77"/>
    <w:rsid w:val="00EB3CE5"/>
    <w:rsid w:val="00EC3CB8"/>
    <w:rsid w:val="00EE7FE7"/>
    <w:rsid w:val="00F159E6"/>
    <w:rsid w:val="00F21093"/>
    <w:rsid w:val="00F250AD"/>
    <w:rsid w:val="00F56BBD"/>
    <w:rsid w:val="00F6464D"/>
    <w:rsid w:val="00F703FF"/>
    <w:rsid w:val="00F861F3"/>
    <w:rsid w:val="00F86984"/>
    <w:rsid w:val="00F86C19"/>
    <w:rsid w:val="00FA0DC8"/>
    <w:rsid w:val="00FC5B2C"/>
    <w:rsid w:val="00FC5D78"/>
    <w:rsid w:val="00FC6084"/>
    <w:rsid w:val="00FD11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071C08"/>
    <w:rPr>
      <w:rFonts w:ascii="Times New Roman" w:eastAsia="Times New Roman" w:hAnsi="Times New Roman"/>
      <w:sz w:val="24"/>
      <w:szCs w:val="24"/>
    </w:rPr>
  </w:style>
  <w:style w:type="paragraph" w:styleId="1">
    <w:name w:val="heading 1"/>
    <w:basedOn w:val="a"/>
    <w:next w:val="a"/>
    <w:link w:val="10"/>
    <w:uiPriority w:val="99"/>
    <w:qFormat/>
    <w:rsid w:val="005D1EC9"/>
    <w:pPr>
      <w:keepNext/>
      <w:outlineLvl w:val="0"/>
    </w:pPr>
    <w:rPr>
      <w:b/>
      <w:sz w:val="20"/>
      <w:szCs w:val="20"/>
    </w:rPr>
  </w:style>
  <w:style w:type="paragraph" w:styleId="2">
    <w:name w:val="heading 2"/>
    <w:basedOn w:val="a"/>
    <w:next w:val="a"/>
    <w:link w:val="20"/>
    <w:uiPriority w:val="99"/>
    <w:qFormat/>
    <w:rsid w:val="005D1EC9"/>
    <w:pPr>
      <w:keepNext/>
      <w:jc w:val="center"/>
      <w:outlineLvl w:val="1"/>
    </w:pPr>
    <w:rPr>
      <w:b/>
      <w:sz w:val="40"/>
      <w:szCs w:val="20"/>
    </w:rPr>
  </w:style>
  <w:style w:type="paragraph" w:styleId="3">
    <w:name w:val="heading 3"/>
    <w:basedOn w:val="a"/>
    <w:next w:val="a"/>
    <w:link w:val="30"/>
    <w:uiPriority w:val="99"/>
    <w:qFormat/>
    <w:rsid w:val="005D1EC9"/>
    <w:pPr>
      <w:keepNext/>
      <w:keepLines/>
      <w:spacing w:before="200"/>
      <w:outlineLvl w:val="2"/>
    </w:pPr>
    <w:rPr>
      <w:rFonts w:ascii="Cambria" w:hAnsi="Cambria"/>
      <w:b/>
      <w:bCs/>
      <w:color w:val="4F81BD"/>
      <w:sz w:val="20"/>
      <w:szCs w:val="20"/>
    </w:rPr>
  </w:style>
  <w:style w:type="paragraph" w:styleId="4">
    <w:name w:val="heading 4"/>
    <w:basedOn w:val="a"/>
    <w:next w:val="a"/>
    <w:link w:val="40"/>
    <w:uiPriority w:val="99"/>
    <w:qFormat/>
    <w:rsid w:val="005D1EC9"/>
    <w:pPr>
      <w:keepNext/>
      <w:outlineLvl w:val="3"/>
    </w:pPr>
    <w:rPr>
      <w:b/>
      <w:sz w:val="22"/>
      <w:szCs w:val="20"/>
    </w:rPr>
  </w:style>
  <w:style w:type="paragraph" w:styleId="5">
    <w:name w:val="heading 5"/>
    <w:basedOn w:val="a"/>
    <w:next w:val="a"/>
    <w:link w:val="50"/>
    <w:uiPriority w:val="99"/>
    <w:qFormat/>
    <w:rsid w:val="005D1EC9"/>
    <w:pPr>
      <w:keepNext/>
      <w:keepLines/>
      <w:spacing w:before="200"/>
      <w:outlineLvl w:val="4"/>
    </w:pPr>
    <w:rPr>
      <w:rFonts w:ascii="Cambria" w:hAnsi="Cambria"/>
      <w:color w:val="243F60"/>
      <w:sz w:val="20"/>
      <w:szCs w:val="20"/>
    </w:rPr>
  </w:style>
  <w:style w:type="paragraph" w:styleId="6">
    <w:name w:val="heading 6"/>
    <w:basedOn w:val="a"/>
    <w:next w:val="a"/>
    <w:link w:val="60"/>
    <w:uiPriority w:val="99"/>
    <w:qFormat/>
    <w:rsid w:val="005D1EC9"/>
    <w:pPr>
      <w:keepNext/>
      <w:jc w:val="center"/>
      <w:outlineLvl w:val="5"/>
    </w:pPr>
    <w:rPr>
      <w:b/>
      <w:sz w:val="20"/>
    </w:rPr>
  </w:style>
  <w:style w:type="paragraph" w:styleId="7">
    <w:name w:val="heading 7"/>
    <w:basedOn w:val="a"/>
    <w:next w:val="a"/>
    <w:link w:val="70"/>
    <w:uiPriority w:val="99"/>
    <w:qFormat/>
    <w:rsid w:val="005D1EC9"/>
    <w:pPr>
      <w:keepNext/>
      <w:jc w:val="both"/>
      <w:outlineLvl w:val="6"/>
    </w:pPr>
    <w:rPr>
      <w:b/>
    </w:rPr>
  </w:style>
  <w:style w:type="paragraph" w:styleId="8">
    <w:name w:val="heading 8"/>
    <w:basedOn w:val="a"/>
    <w:next w:val="a"/>
    <w:link w:val="80"/>
    <w:uiPriority w:val="99"/>
    <w:qFormat/>
    <w:rsid w:val="005D1EC9"/>
    <w:pPr>
      <w:spacing w:before="240" w:after="60"/>
      <w:outlineLvl w:val="7"/>
    </w:pPr>
    <w:rPr>
      <w:i/>
      <w:iCs/>
    </w:rPr>
  </w:style>
  <w:style w:type="paragraph" w:styleId="9">
    <w:name w:val="heading 9"/>
    <w:basedOn w:val="a"/>
    <w:next w:val="a"/>
    <w:link w:val="90"/>
    <w:uiPriority w:val="99"/>
    <w:qFormat/>
    <w:rsid w:val="005D1EC9"/>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1EC9"/>
    <w:rPr>
      <w:rFonts w:ascii="Times New Roman" w:hAnsi="Times New Roman" w:cs="Times New Roman"/>
      <w:b/>
      <w:sz w:val="20"/>
      <w:szCs w:val="20"/>
      <w:lang w:eastAsia="ru-RU"/>
    </w:rPr>
  </w:style>
  <w:style w:type="character" w:customStyle="1" w:styleId="20">
    <w:name w:val="Заголовок 2 Знак"/>
    <w:link w:val="2"/>
    <w:uiPriority w:val="99"/>
    <w:semiHidden/>
    <w:locked/>
    <w:rsid w:val="005D1EC9"/>
    <w:rPr>
      <w:rFonts w:ascii="Times New Roman" w:hAnsi="Times New Roman" w:cs="Times New Roman"/>
      <w:b/>
      <w:sz w:val="20"/>
      <w:szCs w:val="20"/>
      <w:lang w:eastAsia="ru-RU"/>
    </w:rPr>
  </w:style>
  <w:style w:type="character" w:customStyle="1" w:styleId="30">
    <w:name w:val="Заголовок 3 Знак"/>
    <w:link w:val="3"/>
    <w:uiPriority w:val="99"/>
    <w:semiHidden/>
    <w:locked/>
    <w:rsid w:val="005D1EC9"/>
    <w:rPr>
      <w:rFonts w:ascii="Cambria" w:hAnsi="Cambria" w:cs="Times New Roman"/>
      <w:b/>
      <w:bCs/>
      <w:color w:val="4F81BD"/>
      <w:sz w:val="20"/>
      <w:szCs w:val="20"/>
      <w:lang w:eastAsia="ru-RU"/>
    </w:rPr>
  </w:style>
  <w:style w:type="character" w:customStyle="1" w:styleId="40">
    <w:name w:val="Заголовок 4 Знак"/>
    <w:link w:val="4"/>
    <w:uiPriority w:val="99"/>
    <w:semiHidden/>
    <w:locked/>
    <w:rsid w:val="005D1EC9"/>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5D1EC9"/>
    <w:rPr>
      <w:rFonts w:ascii="Cambria" w:hAnsi="Cambria" w:cs="Times New Roman"/>
      <w:color w:val="243F60"/>
      <w:sz w:val="20"/>
      <w:szCs w:val="20"/>
      <w:lang w:eastAsia="ru-RU"/>
    </w:rPr>
  </w:style>
  <w:style w:type="character" w:customStyle="1" w:styleId="60">
    <w:name w:val="Заголовок 6 Знак"/>
    <w:link w:val="6"/>
    <w:uiPriority w:val="99"/>
    <w:semiHidden/>
    <w:locked/>
    <w:rsid w:val="005D1EC9"/>
    <w:rPr>
      <w:rFonts w:ascii="Times New Roman" w:hAnsi="Times New Roman" w:cs="Times New Roman"/>
      <w:b/>
      <w:sz w:val="24"/>
      <w:szCs w:val="24"/>
      <w:lang w:eastAsia="ru-RU"/>
    </w:rPr>
  </w:style>
  <w:style w:type="character" w:customStyle="1" w:styleId="70">
    <w:name w:val="Заголовок 7 Знак"/>
    <w:link w:val="7"/>
    <w:uiPriority w:val="99"/>
    <w:semiHidden/>
    <w:locked/>
    <w:rsid w:val="005D1EC9"/>
    <w:rPr>
      <w:rFonts w:ascii="Times New Roman" w:hAnsi="Times New Roman" w:cs="Times New Roman"/>
      <w:b/>
      <w:sz w:val="24"/>
      <w:szCs w:val="24"/>
      <w:lang w:eastAsia="ru-RU"/>
    </w:rPr>
  </w:style>
  <w:style w:type="character" w:customStyle="1" w:styleId="80">
    <w:name w:val="Заголовок 8 Знак"/>
    <w:link w:val="8"/>
    <w:uiPriority w:val="99"/>
    <w:semiHidden/>
    <w:locked/>
    <w:rsid w:val="005D1EC9"/>
    <w:rPr>
      <w:rFonts w:ascii="Times New Roman" w:hAnsi="Times New Roman" w:cs="Times New Roman"/>
      <w:i/>
      <w:iCs/>
      <w:sz w:val="24"/>
      <w:szCs w:val="24"/>
      <w:lang w:eastAsia="ru-RU"/>
    </w:rPr>
  </w:style>
  <w:style w:type="character" w:customStyle="1" w:styleId="90">
    <w:name w:val="Заголовок 9 Знак"/>
    <w:link w:val="9"/>
    <w:uiPriority w:val="99"/>
    <w:locked/>
    <w:rsid w:val="005D1EC9"/>
    <w:rPr>
      <w:rFonts w:ascii="Times New Roman" w:hAnsi="Times New Roman" w:cs="Times New Roman"/>
      <w:b/>
      <w:sz w:val="24"/>
      <w:szCs w:val="24"/>
      <w:lang w:eastAsia="ru-RU"/>
    </w:rPr>
  </w:style>
  <w:style w:type="table" w:styleId="a3">
    <w:name w:val="Table Grid"/>
    <w:basedOn w:val="a1"/>
    <w:uiPriority w:val="99"/>
    <w:rsid w:val="00D70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5D1EC9"/>
    <w:pPr>
      <w:spacing w:before="100" w:after="100"/>
    </w:pPr>
  </w:style>
  <w:style w:type="paragraph" w:styleId="a5">
    <w:name w:val="annotation text"/>
    <w:basedOn w:val="a"/>
    <w:link w:val="a6"/>
    <w:uiPriority w:val="99"/>
    <w:rsid w:val="005D1EC9"/>
    <w:rPr>
      <w:sz w:val="20"/>
      <w:szCs w:val="20"/>
    </w:rPr>
  </w:style>
  <w:style w:type="character" w:customStyle="1" w:styleId="a6">
    <w:name w:val="Текст примечания Знак"/>
    <w:link w:val="a5"/>
    <w:uiPriority w:val="99"/>
    <w:locked/>
    <w:rsid w:val="005D1EC9"/>
    <w:rPr>
      <w:rFonts w:ascii="Times New Roman" w:hAnsi="Times New Roman" w:cs="Times New Roman"/>
      <w:sz w:val="20"/>
      <w:szCs w:val="20"/>
      <w:lang w:eastAsia="ru-RU"/>
    </w:rPr>
  </w:style>
  <w:style w:type="paragraph" w:styleId="a7">
    <w:name w:val="header"/>
    <w:basedOn w:val="a"/>
    <w:link w:val="a8"/>
    <w:uiPriority w:val="99"/>
    <w:rsid w:val="005D1EC9"/>
    <w:pPr>
      <w:tabs>
        <w:tab w:val="center" w:pos="4677"/>
        <w:tab w:val="right" w:pos="9355"/>
      </w:tabs>
    </w:pPr>
  </w:style>
  <w:style w:type="character" w:customStyle="1" w:styleId="a8">
    <w:name w:val="Верхний колонтитул Знак"/>
    <w:link w:val="a7"/>
    <w:uiPriority w:val="99"/>
    <w:locked/>
    <w:rsid w:val="005D1EC9"/>
    <w:rPr>
      <w:rFonts w:ascii="Times New Roman" w:hAnsi="Times New Roman" w:cs="Times New Roman"/>
      <w:sz w:val="24"/>
      <w:szCs w:val="24"/>
      <w:lang w:eastAsia="ru-RU"/>
    </w:rPr>
  </w:style>
  <w:style w:type="paragraph" w:styleId="a9">
    <w:name w:val="footer"/>
    <w:basedOn w:val="a"/>
    <w:link w:val="aa"/>
    <w:rsid w:val="005D1EC9"/>
    <w:pPr>
      <w:tabs>
        <w:tab w:val="center" w:pos="4677"/>
        <w:tab w:val="right" w:pos="9355"/>
      </w:tabs>
    </w:pPr>
  </w:style>
  <w:style w:type="character" w:customStyle="1" w:styleId="aa">
    <w:name w:val="Нижний колонтитул Знак"/>
    <w:link w:val="a9"/>
    <w:locked/>
    <w:rsid w:val="005D1EC9"/>
    <w:rPr>
      <w:rFonts w:ascii="Times New Roman" w:hAnsi="Times New Roman" w:cs="Times New Roman"/>
      <w:sz w:val="24"/>
      <w:szCs w:val="24"/>
      <w:lang w:eastAsia="ru-RU"/>
    </w:rPr>
  </w:style>
  <w:style w:type="paragraph" w:styleId="21">
    <w:name w:val="List Bullet 2"/>
    <w:basedOn w:val="a"/>
    <w:autoRedefine/>
    <w:uiPriority w:val="99"/>
    <w:semiHidden/>
    <w:rsid w:val="005D1EC9"/>
    <w:pPr>
      <w:tabs>
        <w:tab w:val="num" w:pos="643"/>
      </w:tabs>
      <w:ind w:left="643" w:hanging="360"/>
    </w:pPr>
    <w:rPr>
      <w:sz w:val="20"/>
    </w:rPr>
  </w:style>
  <w:style w:type="paragraph" w:styleId="ab">
    <w:name w:val="Body Text"/>
    <w:basedOn w:val="a"/>
    <w:link w:val="ac"/>
    <w:uiPriority w:val="99"/>
    <w:semiHidden/>
    <w:rsid w:val="005D1EC9"/>
    <w:pPr>
      <w:jc w:val="center"/>
    </w:pPr>
    <w:rPr>
      <w:rFonts w:ascii="Arial Black" w:hAnsi="Arial Black"/>
      <w:b/>
      <w:sz w:val="40"/>
    </w:rPr>
  </w:style>
  <w:style w:type="character" w:customStyle="1" w:styleId="ac">
    <w:name w:val="Основной текст Знак"/>
    <w:link w:val="ab"/>
    <w:uiPriority w:val="99"/>
    <w:semiHidden/>
    <w:locked/>
    <w:rsid w:val="005D1EC9"/>
    <w:rPr>
      <w:rFonts w:ascii="Arial Black" w:hAnsi="Arial Black" w:cs="Times New Roman"/>
      <w:b/>
      <w:sz w:val="24"/>
      <w:szCs w:val="24"/>
      <w:lang w:eastAsia="ru-RU"/>
    </w:rPr>
  </w:style>
  <w:style w:type="paragraph" w:styleId="ad">
    <w:name w:val="Body Text Indent"/>
    <w:basedOn w:val="a"/>
    <w:link w:val="ae"/>
    <w:uiPriority w:val="99"/>
    <w:semiHidden/>
    <w:rsid w:val="005D1EC9"/>
    <w:pPr>
      <w:ind w:firstLine="709"/>
      <w:jc w:val="both"/>
    </w:pPr>
    <w:rPr>
      <w:sz w:val="28"/>
    </w:rPr>
  </w:style>
  <w:style w:type="character" w:customStyle="1" w:styleId="ae">
    <w:name w:val="Основной текст с отступом Знак"/>
    <w:link w:val="ad"/>
    <w:uiPriority w:val="99"/>
    <w:semiHidden/>
    <w:locked/>
    <w:rsid w:val="005D1EC9"/>
    <w:rPr>
      <w:rFonts w:ascii="Times New Roman" w:hAnsi="Times New Roman" w:cs="Times New Roman"/>
      <w:sz w:val="24"/>
      <w:szCs w:val="24"/>
      <w:lang w:eastAsia="ru-RU"/>
    </w:rPr>
  </w:style>
  <w:style w:type="paragraph" w:styleId="22">
    <w:name w:val="Body Text 2"/>
    <w:basedOn w:val="a"/>
    <w:link w:val="23"/>
    <w:uiPriority w:val="99"/>
    <w:semiHidden/>
    <w:rsid w:val="005D1EC9"/>
    <w:pPr>
      <w:spacing w:line="360" w:lineRule="auto"/>
    </w:pPr>
    <w:rPr>
      <w:sz w:val="28"/>
    </w:rPr>
  </w:style>
  <w:style w:type="character" w:customStyle="1" w:styleId="23">
    <w:name w:val="Основной текст 2 Знак"/>
    <w:link w:val="22"/>
    <w:uiPriority w:val="99"/>
    <w:semiHidden/>
    <w:locked/>
    <w:rsid w:val="005D1EC9"/>
    <w:rPr>
      <w:rFonts w:ascii="Times New Roman" w:hAnsi="Times New Roman" w:cs="Times New Roman"/>
      <w:sz w:val="24"/>
      <w:szCs w:val="24"/>
      <w:lang w:eastAsia="ru-RU"/>
    </w:rPr>
  </w:style>
  <w:style w:type="paragraph" w:styleId="31">
    <w:name w:val="Body Text 3"/>
    <w:basedOn w:val="a"/>
    <w:link w:val="32"/>
    <w:uiPriority w:val="99"/>
    <w:semiHidden/>
    <w:rsid w:val="005D1EC9"/>
    <w:pPr>
      <w:spacing w:after="120"/>
    </w:pPr>
    <w:rPr>
      <w:sz w:val="16"/>
    </w:rPr>
  </w:style>
  <w:style w:type="character" w:customStyle="1" w:styleId="32">
    <w:name w:val="Основной текст 3 Знак"/>
    <w:link w:val="31"/>
    <w:uiPriority w:val="99"/>
    <w:semiHidden/>
    <w:locked/>
    <w:rsid w:val="005D1EC9"/>
    <w:rPr>
      <w:rFonts w:ascii="Times New Roman" w:hAnsi="Times New Roman" w:cs="Times New Roman"/>
      <w:sz w:val="24"/>
      <w:szCs w:val="24"/>
      <w:lang w:eastAsia="ru-RU"/>
    </w:rPr>
  </w:style>
  <w:style w:type="paragraph" w:styleId="24">
    <w:name w:val="Body Text Indent 2"/>
    <w:basedOn w:val="a"/>
    <w:link w:val="25"/>
    <w:uiPriority w:val="99"/>
    <w:semiHidden/>
    <w:rsid w:val="005D1EC9"/>
    <w:pPr>
      <w:spacing w:after="120" w:line="480" w:lineRule="auto"/>
      <w:ind w:left="283"/>
    </w:pPr>
  </w:style>
  <w:style w:type="character" w:customStyle="1" w:styleId="25">
    <w:name w:val="Основной текст с отступом 2 Знак"/>
    <w:link w:val="24"/>
    <w:uiPriority w:val="99"/>
    <w:semiHidden/>
    <w:locked/>
    <w:rsid w:val="005D1EC9"/>
    <w:rPr>
      <w:rFonts w:ascii="Times New Roman" w:hAnsi="Times New Roman" w:cs="Times New Roman"/>
      <w:sz w:val="24"/>
      <w:szCs w:val="24"/>
      <w:lang w:eastAsia="ru-RU"/>
    </w:rPr>
  </w:style>
  <w:style w:type="paragraph" w:styleId="33">
    <w:name w:val="Body Text Indent 3"/>
    <w:basedOn w:val="a"/>
    <w:link w:val="34"/>
    <w:uiPriority w:val="99"/>
    <w:rsid w:val="005D1EC9"/>
    <w:pPr>
      <w:spacing w:line="360" w:lineRule="auto"/>
      <w:ind w:firstLine="720"/>
      <w:jc w:val="both"/>
    </w:pPr>
    <w:rPr>
      <w:sz w:val="28"/>
    </w:rPr>
  </w:style>
  <w:style w:type="character" w:customStyle="1" w:styleId="34">
    <w:name w:val="Основной текст с отступом 3 Знак"/>
    <w:link w:val="33"/>
    <w:uiPriority w:val="99"/>
    <w:locked/>
    <w:rsid w:val="005D1EC9"/>
    <w:rPr>
      <w:rFonts w:ascii="Times New Roman" w:hAnsi="Times New Roman" w:cs="Times New Roman"/>
      <w:sz w:val="24"/>
      <w:szCs w:val="24"/>
      <w:lang w:eastAsia="ru-RU"/>
    </w:rPr>
  </w:style>
  <w:style w:type="paragraph" w:styleId="af">
    <w:name w:val="annotation subject"/>
    <w:basedOn w:val="a5"/>
    <w:next w:val="a5"/>
    <w:link w:val="af0"/>
    <w:uiPriority w:val="99"/>
    <w:semiHidden/>
    <w:rsid w:val="005D1EC9"/>
    <w:rPr>
      <w:b/>
      <w:bCs/>
    </w:rPr>
  </w:style>
  <w:style w:type="character" w:customStyle="1" w:styleId="af0">
    <w:name w:val="Тема примечания Знак"/>
    <w:link w:val="af"/>
    <w:uiPriority w:val="99"/>
    <w:semiHidden/>
    <w:locked/>
    <w:rsid w:val="005D1EC9"/>
    <w:rPr>
      <w:rFonts w:ascii="Times New Roman" w:hAnsi="Times New Roman" w:cs="Times New Roman"/>
      <w:b/>
      <w:bCs/>
      <w:sz w:val="20"/>
      <w:szCs w:val="20"/>
      <w:lang w:eastAsia="ru-RU"/>
    </w:rPr>
  </w:style>
  <w:style w:type="paragraph" w:styleId="af1">
    <w:name w:val="Balloon Text"/>
    <w:basedOn w:val="a"/>
    <w:link w:val="af2"/>
    <w:uiPriority w:val="99"/>
    <w:semiHidden/>
    <w:rsid w:val="005D1EC9"/>
    <w:rPr>
      <w:rFonts w:ascii="Tahoma" w:hAnsi="Tahoma" w:cs="Tahoma"/>
      <w:sz w:val="16"/>
      <w:szCs w:val="16"/>
    </w:rPr>
  </w:style>
  <w:style w:type="character" w:customStyle="1" w:styleId="af2">
    <w:name w:val="Текст выноски Знак"/>
    <w:link w:val="af1"/>
    <w:uiPriority w:val="99"/>
    <w:semiHidden/>
    <w:locked/>
    <w:rsid w:val="005D1EC9"/>
    <w:rPr>
      <w:rFonts w:ascii="Tahoma" w:hAnsi="Tahoma" w:cs="Tahoma"/>
      <w:sz w:val="16"/>
      <w:szCs w:val="16"/>
      <w:lang w:eastAsia="ru-RU"/>
    </w:rPr>
  </w:style>
  <w:style w:type="paragraph" w:styleId="af3">
    <w:name w:val="No Spacing"/>
    <w:link w:val="af4"/>
    <w:uiPriority w:val="1"/>
    <w:qFormat/>
    <w:rsid w:val="005D1EC9"/>
    <w:rPr>
      <w:sz w:val="22"/>
      <w:szCs w:val="22"/>
      <w:lang w:eastAsia="en-US"/>
    </w:rPr>
  </w:style>
  <w:style w:type="paragraph" w:customStyle="1" w:styleId="ConsPlusNormal">
    <w:name w:val="ConsPlusNormal"/>
    <w:uiPriority w:val="99"/>
    <w:rsid w:val="005D1EC9"/>
    <w:pPr>
      <w:autoSpaceDE w:val="0"/>
      <w:autoSpaceDN w:val="0"/>
      <w:adjustRightInd w:val="0"/>
    </w:pPr>
    <w:rPr>
      <w:rFonts w:ascii="Arial" w:eastAsia="Times New Roman" w:hAnsi="Arial" w:cs="Arial"/>
    </w:rPr>
  </w:style>
  <w:style w:type="paragraph" w:customStyle="1" w:styleId="ConsPlusCell">
    <w:name w:val="ConsPlusCell"/>
    <w:uiPriority w:val="99"/>
    <w:rsid w:val="005D1EC9"/>
    <w:pPr>
      <w:autoSpaceDE w:val="0"/>
      <w:autoSpaceDN w:val="0"/>
      <w:adjustRightInd w:val="0"/>
    </w:pPr>
    <w:rPr>
      <w:rFonts w:ascii="Arial" w:eastAsia="Times New Roman" w:hAnsi="Arial" w:cs="Arial"/>
    </w:rPr>
  </w:style>
  <w:style w:type="paragraph" w:customStyle="1" w:styleId="ConsPlusNonformat">
    <w:name w:val="ConsPlusNonformat"/>
    <w:uiPriority w:val="99"/>
    <w:rsid w:val="005D1EC9"/>
    <w:pPr>
      <w:widowControl w:val="0"/>
      <w:autoSpaceDE w:val="0"/>
      <w:autoSpaceDN w:val="0"/>
      <w:adjustRightInd w:val="0"/>
    </w:pPr>
    <w:rPr>
      <w:rFonts w:ascii="Courier New" w:eastAsia="Times New Roman" w:hAnsi="Courier New"/>
    </w:rPr>
  </w:style>
  <w:style w:type="character" w:customStyle="1" w:styleId="af5">
    <w:name w:val="Знак Знак"/>
    <w:uiPriority w:val="99"/>
    <w:rsid w:val="005D1EC9"/>
    <w:rPr>
      <w:sz w:val="24"/>
      <w:lang w:val="ru-RU" w:eastAsia="ru-RU"/>
    </w:rPr>
  </w:style>
  <w:style w:type="character" w:customStyle="1" w:styleId="210">
    <w:name w:val="Основной текст 2 Знак1"/>
    <w:uiPriority w:val="99"/>
    <w:semiHidden/>
    <w:rsid w:val="005D1EC9"/>
    <w:rPr>
      <w:rFonts w:ascii="Times New Roman" w:hAnsi="Times New Roman" w:cs="Times New Roman"/>
      <w:sz w:val="20"/>
      <w:szCs w:val="20"/>
      <w:lang w:eastAsia="ru-RU"/>
    </w:rPr>
  </w:style>
  <w:style w:type="character" w:styleId="af6">
    <w:name w:val="Hyperlink"/>
    <w:uiPriority w:val="99"/>
    <w:semiHidden/>
    <w:rsid w:val="00430C72"/>
    <w:rPr>
      <w:rFonts w:cs="Times New Roman"/>
      <w:color w:val="0000FF"/>
      <w:u w:val="single"/>
    </w:rPr>
  </w:style>
  <w:style w:type="character" w:styleId="af7">
    <w:name w:val="FollowedHyperlink"/>
    <w:uiPriority w:val="99"/>
    <w:semiHidden/>
    <w:rsid w:val="00430C72"/>
    <w:rPr>
      <w:rFonts w:cs="Times New Roman"/>
      <w:color w:val="800080"/>
      <w:u w:val="single"/>
    </w:rPr>
  </w:style>
  <w:style w:type="paragraph" w:customStyle="1" w:styleId="xl68">
    <w:name w:val="xl68"/>
    <w:basedOn w:val="a"/>
    <w:uiPriority w:val="99"/>
    <w:rsid w:val="00430C72"/>
    <w:pPr>
      <w:spacing w:before="100" w:beforeAutospacing="1" w:after="100" w:afterAutospacing="1"/>
      <w:jc w:val="center"/>
      <w:textAlignment w:val="center"/>
    </w:pPr>
  </w:style>
  <w:style w:type="paragraph" w:customStyle="1" w:styleId="xl69">
    <w:name w:val="xl69"/>
    <w:basedOn w:val="a"/>
    <w:uiPriority w:val="99"/>
    <w:rsid w:val="00430C72"/>
    <w:pPr>
      <w:spacing w:before="100" w:beforeAutospacing="1" w:after="100" w:afterAutospacing="1"/>
    </w:pPr>
    <w:rPr>
      <w:rFonts w:ascii="Arial" w:hAnsi="Arial" w:cs="Arial"/>
      <w:b/>
      <w:bCs/>
    </w:rPr>
  </w:style>
  <w:style w:type="paragraph" w:customStyle="1" w:styleId="xl70">
    <w:name w:val="xl70"/>
    <w:basedOn w:val="a"/>
    <w:uiPriority w:val="99"/>
    <w:rsid w:val="00430C72"/>
    <w:pPr>
      <w:spacing w:before="100" w:beforeAutospacing="1" w:after="100" w:afterAutospacing="1"/>
    </w:pPr>
    <w:rPr>
      <w:rFonts w:ascii="Arial" w:hAnsi="Arial" w:cs="Arial"/>
      <w:sz w:val="17"/>
      <w:szCs w:val="17"/>
    </w:rPr>
  </w:style>
  <w:style w:type="paragraph" w:customStyle="1" w:styleId="xl71">
    <w:name w:val="xl71"/>
    <w:basedOn w:val="a"/>
    <w:uiPriority w:val="99"/>
    <w:rsid w:val="00430C72"/>
    <w:pPr>
      <w:spacing w:before="100" w:beforeAutospacing="1" w:after="100" w:afterAutospacing="1"/>
    </w:pPr>
    <w:rPr>
      <w:b/>
      <w:bCs/>
      <w:color w:val="000000"/>
    </w:rPr>
  </w:style>
  <w:style w:type="paragraph" w:customStyle="1" w:styleId="xl72">
    <w:name w:val="xl72"/>
    <w:basedOn w:val="a"/>
    <w:uiPriority w:val="99"/>
    <w:rsid w:val="00430C72"/>
    <w:pPr>
      <w:spacing w:before="100" w:beforeAutospacing="1" w:after="100" w:afterAutospacing="1"/>
      <w:jc w:val="right"/>
    </w:pPr>
  </w:style>
  <w:style w:type="paragraph" w:customStyle="1" w:styleId="xl73">
    <w:name w:val="xl73"/>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4">
    <w:name w:val="xl7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7"/>
      <w:szCs w:val="17"/>
    </w:rPr>
  </w:style>
  <w:style w:type="paragraph" w:customStyle="1" w:styleId="xl75">
    <w:name w:val="xl75"/>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7"/>
      <w:szCs w:val="17"/>
    </w:rPr>
  </w:style>
  <w:style w:type="paragraph" w:customStyle="1" w:styleId="xl76">
    <w:name w:val="xl76"/>
    <w:basedOn w:val="a"/>
    <w:uiPriority w:val="99"/>
    <w:rsid w:val="00430C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77">
    <w:name w:val="xl77"/>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color w:val="000000"/>
      <w:sz w:val="17"/>
      <w:szCs w:val="17"/>
    </w:rPr>
  </w:style>
  <w:style w:type="paragraph" w:customStyle="1" w:styleId="xl78">
    <w:name w:val="xl7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color w:val="000000"/>
      <w:sz w:val="17"/>
      <w:szCs w:val="17"/>
    </w:rPr>
  </w:style>
  <w:style w:type="paragraph" w:customStyle="1" w:styleId="xl79">
    <w:name w:val="xl79"/>
    <w:basedOn w:val="a"/>
    <w:uiPriority w:val="99"/>
    <w:rsid w:val="00430C72"/>
    <w:pPr>
      <w:pBdr>
        <w:top w:val="single" w:sz="8"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xl80">
    <w:name w:val="xl80"/>
    <w:basedOn w:val="a"/>
    <w:uiPriority w:val="99"/>
    <w:rsid w:val="00430C72"/>
    <w:pPr>
      <w:pBdr>
        <w:top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1">
    <w:name w:val="xl81"/>
    <w:basedOn w:val="a"/>
    <w:uiPriority w:val="99"/>
    <w:rsid w:val="00430C72"/>
    <w:pPr>
      <w:pBdr>
        <w:top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82">
    <w:name w:val="xl82"/>
    <w:basedOn w:val="a"/>
    <w:uiPriority w:val="99"/>
    <w:rsid w:val="00430C72"/>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83">
    <w:name w:val="xl83"/>
    <w:basedOn w:val="a"/>
    <w:uiPriority w:val="99"/>
    <w:rsid w:val="00430C7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uiPriority w:val="99"/>
    <w:rsid w:val="00430C7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85">
    <w:name w:val="xl8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7"/>
      <w:szCs w:val="17"/>
    </w:rPr>
  </w:style>
  <w:style w:type="paragraph" w:customStyle="1" w:styleId="xl86">
    <w:name w:val="xl86"/>
    <w:basedOn w:val="a"/>
    <w:uiPriority w:val="99"/>
    <w:rsid w:val="00430C72"/>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7">
    <w:name w:val="xl8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88">
    <w:name w:val="xl88"/>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89">
    <w:name w:val="xl89"/>
    <w:basedOn w:val="a"/>
    <w:uiPriority w:val="99"/>
    <w:rsid w:val="00430C72"/>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90">
    <w:name w:val="xl9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91">
    <w:name w:val="xl9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7"/>
      <w:szCs w:val="17"/>
    </w:rPr>
  </w:style>
  <w:style w:type="paragraph" w:customStyle="1" w:styleId="xl92">
    <w:name w:val="xl9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3">
    <w:name w:val="xl9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7"/>
      <w:szCs w:val="17"/>
    </w:rPr>
  </w:style>
  <w:style w:type="paragraph" w:customStyle="1" w:styleId="xl94">
    <w:name w:val="xl9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7"/>
      <w:szCs w:val="17"/>
    </w:rPr>
  </w:style>
  <w:style w:type="paragraph" w:customStyle="1" w:styleId="xl95">
    <w:name w:val="xl9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17"/>
      <w:szCs w:val="17"/>
    </w:rPr>
  </w:style>
  <w:style w:type="paragraph" w:customStyle="1" w:styleId="xl96">
    <w:name w:val="xl96"/>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
    <w:uiPriority w:val="99"/>
    <w:rsid w:val="00430C7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99">
    <w:name w:val="xl99"/>
    <w:basedOn w:val="a"/>
    <w:uiPriority w:val="99"/>
    <w:rsid w:val="00430C7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7"/>
      <w:szCs w:val="17"/>
    </w:rPr>
  </w:style>
  <w:style w:type="paragraph" w:customStyle="1" w:styleId="xl100">
    <w:name w:val="xl10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1">
    <w:name w:val="xl10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2">
    <w:name w:val="xl10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03">
    <w:name w:val="xl10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05">
    <w:name w:val="xl10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18"/>
      <w:szCs w:val="18"/>
    </w:rPr>
  </w:style>
  <w:style w:type="paragraph" w:customStyle="1" w:styleId="xl106">
    <w:name w:val="xl106"/>
    <w:basedOn w:val="a"/>
    <w:uiPriority w:val="99"/>
    <w:rsid w:val="00430C7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107">
    <w:name w:val="xl107"/>
    <w:basedOn w:val="a"/>
    <w:uiPriority w:val="99"/>
    <w:rsid w:val="00430C72"/>
    <w:pPr>
      <w:pBdr>
        <w:right w:val="single" w:sz="4" w:space="0" w:color="auto"/>
      </w:pBdr>
      <w:spacing w:before="100" w:beforeAutospacing="1" w:after="100" w:afterAutospacing="1"/>
      <w:jc w:val="center"/>
      <w:textAlignment w:val="top"/>
    </w:pPr>
    <w:rPr>
      <w:b/>
      <w:bCs/>
      <w:color w:val="000000"/>
      <w:sz w:val="17"/>
      <w:szCs w:val="17"/>
    </w:rPr>
  </w:style>
  <w:style w:type="paragraph" w:customStyle="1" w:styleId="xl108">
    <w:name w:val="xl108"/>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9">
    <w:name w:val="xl109"/>
    <w:basedOn w:val="a"/>
    <w:uiPriority w:val="99"/>
    <w:rsid w:val="00430C72"/>
    <w:pPr>
      <w:pBdr>
        <w:left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0">
    <w:name w:val="xl11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111">
    <w:name w:val="xl11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112">
    <w:name w:val="xl112"/>
    <w:basedOn w:val="a"/>
    <w:uiPriority w:val="99"/>
    <w:rsid w:val="00430C72"/>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3">
    <w:name w:val="xl113"/>
    <w:basedOn w:val="a"/>
    <w:uiPriority w:val="99"/>
    <w:rsid w:val="00430C7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4">
    <w:name w:val="xl114"/>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5">
    <w:name w:val="xl115"/>
    <w:basedOn w:val="a"/>
    <w:uiPriority w:val="99"/>
    <w:rsid w:val="00430C7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7"/>
      <w:szCs w:val="17"/>
    </w:rPr>
  </w:style>
  <w:style w:type="paragraph" w:customStyle="1" w:styleId="xl116">
    <w:name w:val="xl116"/>
    <w:basedOn w:val="a"/>
    <w:uiPriority w:val="99"/>
    <w:rsid w:val="00430C72"/>
    <w:pPr>
      <w:pBdr>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7">
    <w:name w:val="xl117"/>
    <w:basedOn w:val="a"/>
    <w:uiPriority w:val="99"/>
    <w:rsid w:val="00430C72"/>
    <w:pPr>
      <w:pBdr>
        <w:bottom w:val="single" w:sz="8"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18">
    <w:name w:val="xl118"/>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119">
    <w:name w:val="xl119"/>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0">
    <w:name w:val="xl120"/>
    <w:basedOn w:val="a"/>
    <w:uiPriority w:val="99"/>
    <w:rsid w:val="00430C72"/>
    <w:pPr>
      <w:pBdr>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121">
    <w:name w:val="xl121"/>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18"/>
      <w:szCs w:val="18"/>
    </w:rPr>
  </w:style>
  <w:style w:type="paragraph" w:customStyle="1" w:styleId="xl122">
    <w:name w:val="xl122"/>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hAnsi="Calibri"/>
      <w:color w:val="000000"/>
      <w:sz w:val="18"/>
      <w:szCs w:val="18"/>
    </w:rPr>
  </w:style>
  <w:style w:type="paragraph" w:customStyle="1" w:styleId="xl123">
    <w:name w:val="xl12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4">
    <w:name w:val="xl124"/>
    <w:basedOn w:val="a"/>
    <w:uiPriority w:val="99"/>
    <w:rsid w:val="00430C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5">
    <w:name w:val="xl125"/>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6">
    <w:name w:val="xl126"/>
    <w:basedOn w:val="a"/>
    <w:uiPriority w:val="99"/>
    <w:rsid w:val="00430C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27">
    <w:name w:val="xl12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28">
    <w:name w:val="xl128"/>
    <w:basedOn w:val="a"/>
    <w:uiPriority w:val="99"/>
    <w:rsid w:val="00430C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9">
    <w:name w:val="xl129"/>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30">
    <w:name w:val="xl130"/>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1">
    <w:name w:val="xl13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2">
    <w:name w:val="xl132"/>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3">
    <w:name w:val="xl133"/>
    <w:basedOn w:val="a"/>
    <w:uiPriority w:val="99"/>
    <w:rsid w:val="00430C7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4">
    <w:name w:val="xl13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5">
    <w:name w:val="xl13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6">
    <w:name w:val="xl136"/>
    <w:basedOn w:val="a"/>
    <w:uiPriority w:val="99"/>
    <w:rsid w:val="00430C7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37">
    <w:name w:val="xl137"/>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8">
    <w:name w:val="xl138"/>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9">
    <w:name w:val="xl139"/>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40">
    <w:name w:val="xl14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style>
  <w:style w:type="paragraph" w:customStyle="1" w:styleId="xl142">
    <w:name w:val="xl14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3">
    <w:name w:val="xl143"/>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44">
    <w:name w:val="xl144"/>
    <w:basedOn w:val="a"/>
    <w:uiPriority w:val="99"/>
    <w:rsid w:val="00430C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style>
  <w:style w:type="paragraph" w:customStyle="1" w:styleId="xl145">
    <w:name w:val="xl14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46">
    <w:name w:val="xl146"/>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47">
    <w:name w:val="xl14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149">
    <w:name w:val="xl149"/>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150">
    <w:name w:val="xl150"/>
    <w:basedOn w:val="a"/>
    <w:uiPriority w:val="99"/>
    <w:rsid w:val="00430C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51">
    <w:name w:val="xl151"/>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2">
    <w:name w:val="xl15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53">
    <w:name w:val="xl15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54">
    <w:name w:val="xl15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6">
    <w:name w:val="xl156"/>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7"/>
      <w:szCs w:val="17"/>
    </w:rPr>
  </w:style>
  <w:style w:type="paragraph" w:customStyle="1" w:styleId="xl157">
    <w:name w:val="xl157"/>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58">
    <w:name w:val="xl15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59">
    <w:name w:val="xl159"/>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60">
    <w:name w:val="xl160"/>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61">
    <w:name w:val="xl161"/>
    <w:basedOn w:val="a"/>
    <w:uiPriority w:val="99"/>
    <w:rsid w:val="00430C7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62">
    <w:name w:val="xl162"/>
    <w:basedOn w:val="a"/>
    <w:uiPriority w:val="99"/>
    <w:rsid w:val="00430C72"/>
    <w:pPr>
      <w:pBdr>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163">
    <w:name w:val="xl163"/>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4">
    <w:name w:val="xl164"/>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5">
    <w:name w:val="xl165"/>
    <w:basedOn w:val="a"/>
    <w:uiPriority w:val="99"/>
    <w:rsid w:val="00430C7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66">
    <w:name w:val="xl166"/>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67">
    <w:name w:val="xl167"/>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color w:val="000000"/>
    </w:rPr>
  </w:style>
  <w:style w:type="paragraph" w:customStyle="1" w:styleId="xl168">
    <w:name w:val="xl168"/>
    <w:basedOn w:val="a"/>
    <w:uiPriority w:val="99"/>
    <w:rsid w:val="00430C72"/>
    <w:pPr>
      <w:pBdr>
        <w:right w:val="single" w:sz="4" w:space="0" w:color="auto"/>
      </w:pBdr>
      <w:spacing w:before="100" w:beforeAutospacing="1" w:after="100" w:afterAutospacing="1"/>
    </w:pPr>
    <w:rPr>
      <w:color w:val="000000"/>
      <w:sz w:val="16"/>
      <w:szCs w:val="16"/>
    </w:rPr>
  </w:style>
  <w:style w:type="paragraph" w:customStyle="1" w:styleId="xl169">
    <w:name w:val="xl169"/>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170">
    <w:name w:val="xl17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71">
    <w:name w:val="xl171"/>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72">
    <w:name w:val="xl172"/>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000000"/>
      <w:sz w:val="17"/>
      <w:szCs w:val="17"/>
    </w:rPr>
  </w:style>
  <w:style w:type="paragraph" w:customStyle="1" w:styleId="xl173">
    <w:name w:val="xl173"/>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4">
    <w:name w:val="xl17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5">
    <w:name w:val="xl17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6">
    <w:name w:val="xl176"/>
    <w:basedOn w:val="a"/>
    <w:uiPriority w:val="99"/>
    <w:rsid w:val="00430C72"/>
    <w:pPr>
      <w:pBdr>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77">
    <w:name w:val="xl177"/>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8">
    <w:name w:val="xl178"/>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9">
    <w:name w:val="xl179"/>
    <w:basedOn w:val="a"/>
    <w:uiPriority w:val="99"/>
    <w:rsid w:val="00430C72"/>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80">
    <w:name w:val="xl180"/>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81">
    <w:name w:val="xl181"/>
    <w:basedOn w:val="a"/>
    <w:uiPriority w:val="99"/>
    <w:rsid w:val="00430C72"/>
    <w:pPr>
      <w:pBdr>
        <w:right w:val="single" w:sz="4" w:space="0" w:color="auto"/>
      </w:pBdr>
      <w:shd w:val="clear" w:color="000000" w:fill="FFFFFF"/>
      <w:spacing w:before="100" w:beforeAutospacing="1" w:after="100" w:afterAutospacing="1"/>
      <w:textAlignment w:val="center"/>
    </w:pPr>
    <w:rPr>
      <w:color w:val="000000"/>
      <w:sz w:val="17"/>
      <w:szCs w:val="17"/>
    </w:rPr>
  </w:style>
  <w:style w:type="paragraph" w:customStyle="1" w:styleId="xl182">
    <w:name w:val="xl18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83">
    <w:name w:val="xl183"/>
    <w:basedOn w:val="a"/>
    <w:uiPriority w:val="99"/>
    <w:rsid w:val="00430C72"/>
    <w:pPr>
      <w:pBdr>
        <w:left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184">
    <w:name w:val="xl18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85">
    <w:name w:val="xl18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86">
    <w:name w:val="xl186"/>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7">
    <w:name w:val="xl18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88">
    <w:name w:val="xl18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89">
    <w:name w:val="xl189"/>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90">
    <w:name w:val="xl190"/>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91">
    <w:name w:val="xl19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2">
    <w:name w:val="xl192"/>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3">
    <w:name w:val="xl19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5">
    <w:name w:val="xl19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196">
    <w:name w:val="xl196"/>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7">
    <w:name w:val="xl19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8">
    <w:name w:val="xl198"/>
    <w:basedOn w:val="a"/>
    <w:uiPriority w:val="99"/>
    <w:rsid w:val="00430C72"/>
    <w:pPr>
      <w:spacing w:before="100" w:beforeAutospacing="1" w:after="100" w:afterAutospacing="1"/>
      <w:jc w:val="center"/>
    </w:pPr>
    <w:rPr>
      <w:b/>
      <w:bCs/>
      <w:color w:val="000000"/>
    </w:rPr>
  </w:style>
  <w:style w:type="paragraph" w:customStyle="1" w:styleId="xl199">
    <w:name w:val="xl199"/>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0">
    <w:name w:val="xl200"/>
    <w:basedOn w:val="a"/>
    <w:uiPriority w:val="99"/>
    <w:rsid w:val="00430C7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1">
    <w:name w:val="xl201"/>
    <w:basedOn w:val="a"/>
    <w:uiPriority w:val="99"/>
    <w:rsid w:val="00430C72"/>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2">
    <w:name w:val="xl20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3">
    <w:name w:val="xl203"/>
    <w:basedOn w:val="a"/>
    <w:uiPriority w:val="99"/>
    <w:rsid w:val="00430C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4">
    <w:name w:val="xl20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5">
    <w:name w:val="xl205"/>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6">
    <w:name w:val="xl206"/>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7">
    <w:name w:val="xl207"/>
    <w:basedOn w:val="a"/>
    <w:uiPriority w:val="99"/>
    <w:rsid w:val="00430C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8">
    <w:name w:val="xl208"/>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9">
    <w:name w:val="xl209"/>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0">
    <w:name w:val="xl210"/>
    <w:basedOn w:val="a"/>
    <w:uiPriority w:val="99"/>
    <w:rsid w:val="00430C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1">
    <w:name w:val="xl21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2">
    <w:name w:val="xl212"/>
    <w:basedOn w:val="a"/>
    <w:uiPriority w:val="99"/>
    <w:rsid w:val="00430C7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3">
    <w:name w:val="xl213"/>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4">
    <w:name w:val="xl214"/>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5">
    <w:name w:val="xl21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6">
    <w:name w:val="xl216"/>
    <w:basedOn w:val="a"/>
    <w:uiPriority w:val="99"/>
    <w:rsid w:val="00430C72"/>
    <w:pPr>
      <w:pBdr>
        <w:top w:val="single" w:sz="8"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217">
    <w:name w:val="xl217"/>
    <w:basedOn w:val="a"/>
    <w:uiPriority w:val="99"/>
    <w:rsid w:val="00430C72"/>
    <w:pPr>
      <w:pBdr>
        <w:right w:val="single" w:sz="4" w:space="0" w:color="auto"/>
      </w:pBdr>
      <w:spacing w:before="100" w:beforeAutospacing="1" w:after="100" w:afterAutospacing="1"/>
      <w:textAlignment w:val="center"/>
    </w:pPr>
    <w:rPr>
      <w:b/>
      <w:bCs/>
      <w:color w:val="000000"/>
      <w:sz w:val="16"/>
      <w:szCs w:val="16"/>
    </w:rPr>
  </w:style>
  <w:style w:type="paragraph" w:customStyle="1" w:styleId="xl218">
    <w:name w:val="xl218"/>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9">
    <w:name w:val="xl219"/>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20">
    <w:name w:val="xl220"/>
    <w:basedOn w:val="a"/>
    <w:uiPriority w:val="99"/>
    <w:rsid w:val="00430C72"/>
    <w:pPr>
      <w:pBdr>
        <w:left w:val="single" w:sz="8"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1">
    <w:name w:val="xl221"/>
    <w:basedOn w:val="a"/>
    <w:uiPriority w:val="99"/>
    <w:rsid w:val="00430C7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2">
    <w:name w:val="xl22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3">
    <w:name w:val="xl22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styleId="af8">
    <w:name w:val="footnote text"/>
    <w:basedOn w:val="a"/>
    <w:link w:val="af9"/>
    <w:uiPriority w:val="99"/>
    <w:semiHidden/>
    <w:rsid w:val="002067D2"/>
    <w:rPr>
      <w:bCs/>
      <w:sz w:val="20"/>
      <w:szCs w:val="20"/>
    </w:rPr>
  </w:style>
  <w:style w:type="character" w:customStyle="1" w:styleId="af9">
    <w:name w:val="Текст сноски Знак"/>
    <w:link w:val="af8"/>
    <w:uiPriority w:val="99"/>
    <w:semiHidden/>
    <w:locked/>
    <w:rsid w:val="002067D2"/>
    <w:rPr>
      <w:rFonts w:ascii="Times New Roman" w:hAnsi="Times New Roman" w:cs="Times New Roman"/>
      <w:bCs/>
      <w:sz w:val="20"/>
      <w:szCs w:val="20"/>
      <w:lang w:eastAsia="ru-RU"/>
    </w:rPr>
  </w:style>
  <w:style w:type="paragraph" w:styleId="afa">
    <w:name w:val="List Bullet"/>
    <w:basedOn w:val="a"/>
    <w:uiPriority w:val="99"/>
    <w:rsid w:val="002067D2"/>
    <w:pPr>
      <w:widowControl w:val="0"/>
      <w:tabs>
        <w:tab w:val="left" w:pos="360"/>
      </w:tabs>
      <w:overflowPunct w:val="0"/>
      <w:autoSpaceDE w:val="0"/>
      <w:autoSpaceDN w:val="0"/>
      <w:adjustRightInd w:val="0"/>
      <w:ind w:left="360" w:hanging="360"/>
    </w:pPr>
    <w:rPr>
      <w:szCs w:val="20"/>
    </w:rPr>
  </w:style>
  <w:style w:type="paragraph" w:styleId="afb">
    <w:name w:val="Plain Text"/>
    <w:basedOn w:val="a"/>
    <w:link w:val="afc"/>
    <w:uiPriority w:val="99"/>
    <w:semiHidden/>
    <w:rsid w:val="002067D2"/>
    <w:rPr>
      <w:rFonts w:ascii="Courier New" w:hAnsi="Courier New"/>
      <w:sz w:val="20"/>
      <w:szCs w:val="20"/>
    </w:rPr>
  </w:style>
  <w:style w:type="character" w:customStyle="1" w:styleId="afc">
    <w:name w:val="Текст Знак"/>
    <w:link w:val="afb"/>
    <w:uiPriority w:val="99"/>
    <w:semiHidden/>
    <w:locked/>
    <w:rsid w:val="002067D2"/>
    <w:rPr>
      <w:rFonts w:ascii="Courier New" w:hAnsi="Courier New" w:cs="Times New Roman"/>
      <w:sz w:val="20"/>
      <w:szCs w:val="20"/>
      <w:lang w:eastAsia="ru-RU"/>
    </w:rPr>
  </w:style>
  <w:style w:type="character" w:customStyle="1" w:styleId="afd">
    <w:name w:val="Абзац списка Знак"/>
    <w:link w:val="afe"/>
    <w:uiPriority w:val="99"/>
    <w:locked/>
    <w:rsid w:val="002067D2"/>
    <w:rPr>
      <w:rFonts w:ascii="Times New Roman" w:hAnsi="Times New Roman"/>
      <w:sz w:val="24"/>
      <w:lang w:eastAsia="ru-RU"/>
    </w:rPr>
  </w:style>
  <w:style w:type="paragraph" w:styleId="afe">
    <w:name w:val="List Paragraph"/>
    <w:basedOn w:val="a"/>
    <w:link w:val="afd"/>
    <w:uiPriority w:val="99"/>
    <w:qFormat/>
    <w:rsid w:val="002067D2"/>
    <w:pPr>
      <w:spacing w:before="240"/>
      <w:ind w:left="720"/>
      <w:contextualSpacing/>
    </w:pPr>
    <w:rPr>
      <w:rFonts w:eastAsia="Calibri"/>
      <w:szCs w:val="20"/>
    </w:rPr>
  </w:style>
  <w:style w:type="character" w:customStyle="1" w:styleId="ListParagraphChar">
    <w:name w:val="List Paragraph Char"/>
    <w:link w:val="26"/>
    <w:uiPriority w:val="99"/>
    <w:locked/>
    <w:rsid w:val="002067D2"/>
    <w:rPr>
      <w:rFonts w:ascii="Times New Roman" w:hAnsi="Times New Roman"/>
      <w:sz w:val="24"/>
      <w:lang w:eastAsia="ru-RU"/>
    </w:rPr>
  </w:style>
  <w:style w:type="paragraph" w:customStyle="1" w:styleId="26">
    <w:name w:val="Абзац списка2"/>
    <w:basedOn w:val="a"/>
    <w:link w:val="ListParagraphChar"/>
    <w:uiPriority w:val="99"/>
    <w:rsid w:val="002067D2"/>
    <w:pPr>
      <w:spacing w:before="240"/>
      <w:ind w:left="720"/>
    </w:pPr>
    <w:rPr>
      <w:rFonts w:eastAsia="Calibri"/>
      <w:szCs w:val="20"/>
    </w:rPr>
  </w:style>
  <w:style w:type="paragraph" w:customStyle="1" w:styleId="aff">
    <w:name w:val="Обычный (паспорт)"/>
    <w:basedOn w:val="a"/>
    <w:uiPriority w:val="99"/>
    <w:rsid w:val="002067D2"/>
    <w:pPr>
      <w:spacing w:before="120"/>
      <w:jc w:val="both"/>
    </w:pPr>
    <w:rPr>
      <w:sz w:val="28"/>
      <w:szCs w:val="28"/>
    </w:rPr>
  </w:style>
  <w:style w:type="paragraph" w:customStyle="1" w:styleId="aff0">
    <w:name w:val="Обычный по центру"/>
    <w:basedOn w:val="a"/>
    <w:uiPriority w:val="99"/>
    <w:rsid w:val="002067D2"/>
    <w:pPr>
      <w:spacing w:before="120"/>
      <w:jc w:val="center"/>
    </w:pPr>
  </w:style>
  <w:style w:type="paragraph" w:customStyle="1" w:styleId="aff1">
    <w:name w:val="Обычный в таблице"/>
    <w:basedOn w:val="a"/>
    <w:uiPriority w:val="99"/>
    <w:rsid w:val="002067D2"/>
    <w:pPr>
      <w:spacing w:before="120"/>
      <w:jc w:val="both"/>
    </w:pPr>
    <w:rPr>
      <w:sz w:val="22"/>
      <w:szCs w:val="22"/>
    </w:rPr>
  </w:style>
  <w:style w:type="paragraph" w:customStyle="1" w:styleId="Default">
    <w:name w:val="Default"/>
    <w:uiPriority w:val="99"/>
    <w:rsid w:val="002067D2"/>
    <w:pPr>
      <w:autoSpaceDE w:val="0"/>
      <w:autoSpaceDN w:val="0"/>
      <w:adjustRightInd w:val="0"/>
    </w:pPr>
    <w:rPr>
      <w:rFonts w:ascii="Times New Roman" w:eastAsia="Times New Roman" w:hAnsi="Times New Roman"/>
      <w:color w:val="000000"/>
      <w:sz w:val="24"/>
      <w:szCs w:val="24"/>
    </w:rPr>
  </w:style>
  <w:style w:type="paragraph" w:customStyle="1" w:styleId="27">
    <w:name w:val="Знак Знак2 Знак Знак Знак Знак Знак Знак Знак"/>
    <w:basedOn w:val="a"/>
    <w:uiPriority w:val="99"/>
    <w:rsid w:val="002067D2"/>
    <w:pPr>
      <w:spacing w:after="160" w:line="240" w:lineRule="exact"/>
    </w:pPr>
    <w:rPr>
      <w:rFonts w:ascii="Verdana" w:hAnsi="Verdana"/>
      <w:lang w:val="en-US" w:eastAsia="en-US"/>
    </w:rPr>
  </w:style>
  <w:style w:type="paragraph" w:customStyle="1" w:styleId="11">
    <w:name w:val="Абзац списка1"/>
    <w:basedOn w:val="a"/>
    <w:uiPriority w:val="99"/>
    <w:rsid w:val="002067D2"/>
    <w:pPr>
      <w:spacing w:after="200" w:line="276" w:lineRule="auto"/>
      <w:ind w:left="720"/>
      <w:contextualSpacing/>
    </w:pPr>
    <w:rPr>
      <w:rFonts w:ascii="Calibri" w:hAnsi="Calibri"/>
      <w:sz w:val="22"/>
      <w:szCs w:val="22"/>
      <w:lang w:eastAsia="en-US"/>
    </w:rPr>
  </w:style>
  <w:style w:type="paragraph" w:customStyle="1" w:styleId="ConsTitle">
    <w:name w:val="ConsTitle"/>
    <w:uiPriority w:val="99"/>
    <w:rsid w:val="002067D2"/>
    <w:pPr>
      <w:widowControl w:val="0"/>
      <w:snapToGrid w:val="0"/>
    </w:pPr>
    <w:rPr>
      <w:rFonts w:ascii="Arial" w:eastAsia="Times New Roman" w:hAnsi="Arial"/>
      <w:b/>
      <w:sz w:val="16"/>
    </w:rPr>
  </w:style>
  <w:style w:type="paragraph" w:customStyle="1" w:styleId="Style12">
    <w:name w:val="Style12"/>
    <w:basedOn w:val="a"/>
    <w:uiPriority w:val="99"/>
    <w:rsid w:val="002067D2"/>
    <w:pPr>
      <w:widowControl w:val="0"/>
      <w:autoSpaceDE w:val="0"/>
      <w:autoSpaceDN w:val="0"/>
      <w:adjustRightInd w:val="0"/>
      <w:spacing w:line="317" w:lineRule="exact"/>
      <w:ind w:firstLine="566"/>
      <w:jc w:val="both"/>
    </w:pPr>
  </w:style>
  <w:style w:type="paragraph" w:customStyle="1" w:styleId="ConsPlusTitle">
    <w:name w:val="ConsPlusTitle"/>
    <w:uiPriority w:val="99"/>
    <w:rsid w:val="002067D2"/>
    <w:pPr>
      <w:autoSpaceDE w:val="0"/>
      <w:autoSpaceDN w:val="0"/>
      <w:adjustRightInd w:val="0"/>
    </w:pPr>
    <w:rPr>
      <w:rFonts w:ascii="Times New Roman" w:hAnsi="Times New Roman"/>
      <w:b/>
      <w:bCs/>
      <w:sz w:val="24"/>
      <w:szCs w:val="24"/>
      <w:lang w:eastAsia="en-US"/>
    </w:rPr>
  </w:style>
  <w:style w:type="paragraph" w:customStyle="1" w:styleId="aff2">
    <w:name w:val="Таблицы (моноширинный)"/>
    <w:basedOn w:val="a"/>
    <w:next w:val="a"/>
    <w:uiPriority w:val="99"/>
    <w:rsid w:val="002067D2"/>
    <w:pPr>
      <w:widowControl w:val="0"/>
      <w:autoSpaceDE w:val="0"/>
      <w:autoSpaceDN w:val="0"/>
      <w:adjustRightInd w:val="0"/>
      <w:jc w:val="both"/>
    </w:pPr>
    <w:rPr>
      <w:rFonts w:ascii="Courier New" w:hAnsi="Courier New" w:cs="Courier New"/>
      <w:sz w:val="20"/>
      <w:szCs w:val="20"/>
    </w:rPr>
  </w:style>
  <w:style w:type="paragraph" w:customStyle="1" w:styleId="12">
    <w:name w:val="Знак Знак1"/>
    <w:basedOn w:val="a"/>
    <w:autoRedefine/>
    <w:uiPriority w:val="99"/>
    <w:rsid w:val="002067D2"/>
    <w:pPr>
      <w:spacing w:after="160" w:line="240" w:lineRule="exact"/>
      <w:ind w:left="540"/>
    </w:pPr>
    <w:rPr>
      <w:rFonts w:eastAsia="SimSun"/>
      <w:b/>
      <w:sz w:val="32"/>
      <w:szCs w:val="32"/>
      <w:lang w:eastAsia="en-US"/>
    </w:rPr>
  </w:style>
  <w:style w:type="character" w:customStyle="1" w:styleId="S">
    <w:name w:val="S_Обычный Знак"/>
    <w:link w:val="S0"/>
    <w:uiPriority w:val="99"/>
    <w:semiHidden/>
    <w:locked/>
    <w:rsid w:val="002067D2"/>
    <w:rPr>
      <w:sz w:val="24"/>
    </w:rPr>
  </w:style>
  <w:style w:type="paragraph" w:customStyle="1" w:styleId="S0">
    <w:name w:val="S_Обычный"/>
    <w:basedOn w:val="a"/>
    <w:link w:val="S"/>
    <w:uiPriority w:val="99"/>
    <w:semiHidden/>
    <w:rsid w:val="002067D2"/>
    <w:pPr>
      <w:spacing w:line="360" w:lineRule="auto"/>
      <w:ind w:firstLine="709"/>
      <w:jc w:val="both"/>
    </w:pPr>
    <w:rPr>
      <w:rFonts w:ascii="Calibri" w:eastAsia="Calibri" w:hAnsi="Calibri"/>
      <w:szCs w:val="20"/>
    </w:rPr>
  </w:style>
  <w:style w:type="paragraph" w:customStyle="1" w:styleId="310">
    <w:name w:val="Основной текст с отступом 31"/>
    <w:basedOn w:val="a"/>
    <w:uiPriority w:val="99"/>
    <w:rsid w:val="002067D2"/>
    <w:pPr>
      <w:suppressAutoHyphens/>
      <w:spacing w:line="360" w:lineRule="auto"/>
      <w:ind w:firstLine="720"/>
      <w:jc w:val="both"/>
    </w:pPr>
    <w:rPr>
      <w:rFonts w:ascii="Arial" w:hAnsi="Arial"/>
      <w:color w:val="C0C0C0"/>
      <w:sz w:val="20"/>
      <w:szCs w:val="20"/>
      <w:lang w:eastAsia="ar-SA"/>
    </w:rPr>
  </w:style>
  <w:style w:type="character" w:styleId="aff3">
    <w:name w:val="footnote reference"/>
    <w:uiPriority w:val="99"/>
    <w:semiHidden/>
    <w:rsid w:val="002067D2"/>
    <w:rPr>
      <w:rFonts w:cs="Times New Roman"/>
      <w:vertAlign w:val="superscript"/>
    </w:rPr>
  </w:style>
  <w:style w:type="character" w:customStyle="1" w:styleId="FontStyle11">
    <w:name w:val="Font Style11"/>
    <w:uiPriority w:val="99"/>
    <w:rsid w:val="002067D2"/>
    <w:rPr>
      <w:rFonts w:ascii="Times New Roman" w:hAnsi="Times New Roman"/>
      <w:sz w:val="24"/>
    </w:rPr>
  </w:style>
  <w:style w:type="character" w:customStyle="1" w:styleId="FontStyle64">
    <w:name w:val="Font Style64"/>
    <w:uiPriority w:val="99"/>
    <w:rsid w:val="002067D2"/>
    <w:rPr>
      <w:rFonts w:ascii="Times New Roman" w:hAnsi="Times New Roman"/>
      <w:sz w:val="26"/>
    </w:rPr>
  </w:style>
  <w:style w:type="character" w:customStyle="1" w:styleId="13">
    <w:name w:val="Основной текст Знак1"/>
    <w:uiPriority w:val="99"/>
    <w:semiHidden/>
    <w:locked/>
    <w:rsid w:val="002067D2"/>
    <w:rPr>
      <w:rFonts w:ascii="Times New Roman" w:hAnsi="Times New Roman" w:cs="Times New Roman"/>
      <w:bCs/>
      <w:sz w:val="24"/>
      <w:szCs w:val="24"/>
      <w:lang w:eastAsia="ru-RU"/>
    </w:rPr>
  </w:style>
  <w:style w:type="character" w:customStyle="1" w:styleId="s4">
    <w:name w:val="s4"/>
    <w:uiPriority w:val="99"/>
    <w:rsid w:val="002067D2"/>
    <w:rPr>
      <w:rFonts w:cs="Times New Roman"/>
    </w:rPr>
  </w:style>
  <w:style w:type="character" w:styleId="aff4">
    <w:name w:val="Strong"/>
    <w:uiPriority w:val="99"/>
    <w:qFormat/>
    <w:rsid w:val="002067D2"/>
    <w:rPr>
      <w:rFonts w:cs="Times New Roman"/>
      <w:b/>
      <w:bCs/>
    </w:rPr>
  </w:style>
  <w:style w:type="paragraph" w:styleId="35">
    <w:name w:val="List Bullet 3"/>
    <w:basedOn w:val="a"/>
    <w:uiPriority w:val="99"/>
    <w:rsid w:val="005A3C56"/>
    <w:pPr>
      <w:spacing w:before="100" w:beforeAutospacing="1" w:after="100" w:afterAutospacing="1"/>
    </w:pPr>
  </w:style>
  <w:style w:type="paragraph" w:styleId="aff5">
    <w:name w:val="caption"/>
    <w:basedOn w:val="a"/>
    <w:next w:val="a"/>
    <w:uiPriority w:val="99"/>
    <w:qFormat/>
    <w:rsid w:val="007610C8"/>
    <w:pPr>
      <w:spacing w:after="200" w:line="288" w:lineRule="auto"/>
    </w:pPr>
    <w:rPr>
      <w:rFonts w:ascii="Calibri" w:eastAsia="Calibri" w:hAnsi="Calibri"/>
      <w:b/>
      <w:bCs/>
      <w:i/>
      <w:iCs/>
      <w:color w:val="943634"/>
      <w:sz w:val="18"/>
      <w:szCs w:val="18"/>
      <w:lang w:val="en-US" w:eastAsia="en-US"/>
    </w:rPr>
  </w:style>
  <w:style w:type="paragraph" w:styleId="aff6">
    <w:name w:val="Title"/>
    <w:basedOn w:val="a"/>
    <w:next w:val="a"/>
    <w:link w:val="aff7"/>
    <w:uiPriority w:val="99"/>
    <w:qFormat/>
    <w:rsid w:val="007610C8"/>
    <w:pPr>
      <w:pBdr>
        <w:top w:val="single" w:sz="48" w:space="0" w:color="C0504D"/>
        <w:bottom w:val="single" w:sz="48" w:space="0" w:color="C0504D"/>
      </w:pBdr>
      <w:shd w:val="clear" w:color="auto" w:fill="C0504D"/>
      <w:jc w:val="center"/>
    </w:pPr>
    <w:rPr>
      <w:rFonts w:ascii="Cambria" w:hAnsi="Cambria"/>
      <w:i/>
      <w:iCs/>
      <w:color w:val="FFFFFF"/>
      <w:spacing w:val="10"/>
      <w:sz w:val="48"/>
      <w:szCs w:val="48"/>
      <w:lang w:val="en-US" w:eastAsia="en-US"/>
    </w:rPr>
  </w:style>
  <w:style w:type="character" w:customStyle="1" w:styleId="aff7">
    <w:name w:val="Название Знак"/>
    <w:link w:val="aff6"/>
    <w:uiPriority w:val="99"/>
    <w:locked/>
    <w:rsid w:val="007610C8"/>
    <w:rPr>
      <w:rFonts w:ascii="Cambria" w:hAnsi="Cambria" w:cs="Times New Roman"/>
      <w:i/>
      <w:iCs/>
      <w:color w:val="FFFFFF"/>
      <w:spacing w:val="10"/>
      <w:sz w:val="48"/>
      <w:szCs w:val="48"/>
      <w:shd w:val="clear" w:color="auto" w:fill="C0504D"/>
      <w:lang w:val="en-US"/>
    </w:rPr>
  </w:style>
  <w:style w:type="paragraph" w:styleId="aff8">
    <w:name w:val="Subtitle"/>
    <w:basedOn w:val="a"/>
    <w:next w:val="a"/>
    <w:link w:val="aff9"/>
    <w:uiPriority w:val="99"/>
    <w:qFormat/>
    <w:rsid w:val="007610C8"/>
    <w:pPr>
      <w:pBdr>
        <w:bottom w:val="dotted" w:sz="8" w:space="10" w:color="C0504D"/>
      </w:pBdr>
      <w:spacing w:before="200" w:after="900"/>
      <w:jc w:val="center"/>
    </w:pPr>
    <w:rPr>
      <w:rFonts w:ascii="Cambria" w:hAnsi="Cambria"/>
      <w:i/>
      <w:iCs/>
      <w:color w:val="622423"/>
      <w:lang w:val="en-US" w:eastAsia="en-US"/>
    </w:rPr>
  </w:style>
  <w:style w:type="character" w:customStyle="1" w:styleId="aff9">
    <w:name w:val="Подзаголовок Знак"/>
    <w:link w:val="aff8"/>
    <w:uiPriority w:val="99"/>
    <w:locked/>
    <w:rsid w:val="007610C8"/>
    <w:rPr>
      <w:rFonts w:ascii="Cambria" w:hAnsi="Cambria" w:cs="Times New Roman"/>
      <w:i/>
      <w:iCs/>
      <w:color w:val="622423"/>
      <w:sz w:val="24"/>
      <w:szCs w:val="24"/>
      <w:lang w:val="en-US"/>
    </w:rPr>
  </w:style>
  <w:style w:type="character" w:styleId="affa">
    <w:name w:val="Emphasis"/>
    <w:uiPriority w:val="99"/>
    <w:qFormat/>
    <w:rsid w:val="007610C8"/>
    <w:rPr>
      <w:rFonts w:ascii="Cambria" w:hAnsi="Cambria" w:cs="Times New Roman"/>
      <w:b/>
      <w:i/>
      <w:color w:val="C0504D"/>
      <w:bdr w:val="single" w:sz="18" w:space="0" w:color="F2DBDB"/>
      <w:shd w:val="clear" w:color="auto" w:fill="F2DBDB"/>
    </w:rPr>
  </w:style>
  <w:style w:type="paragraph" w:styleId="28">
    <w:name w:val="Quote"/>
    <w:basedOn w:val="a"/>
    <w:next w:val="a"/>
    <w:link w:val="29"/>
    <w:uiPriority w:val="99"/>
    <w:qFormat/>
    <w:rsid w:val="007610C8"/>
    <w:pPr>
      <w:spacing w:after="200" w:line="288" w:lineRule="auto"/>
    </w:pPr>
    <w:rPr>
      <w:rFonts w:ascii="Calibri" w:eastAsia="Calibri" w:hAnsi="Calibri"/>
      <w:color w:val="943634"/>
      <w:sz w:val="20"/>
      <w:szCs w:val="20"/>
      <w:lang w:val="en-US" w:eastAsia="en-US"/>
    </w:rPr>
  </w:style>
  <w:style w:type="character" w:customStyle="1" w:styleId="29">
    <w:name w:val="Цитата 2 Знак"/>
    <w:link w:val="28"/>
    <w:uiPriority w:val="99"/>
    <w:locked/>
    <w:rsid w:val="007610C8"/>
    <w:rPr>
      <w:rFonts w:cs="Times New Roman"/>
      <w:color w:val="943634"/>
      <w:sz w:val="20"/>
      <w:szCs w:val="20"/>
      <w:lang w:val="en-US"/>
    </w:rPr>
  </w:style>
  <w:style w:type="paragraph" w:styleId="affb">
    <w:name w:val="Intense Quote"/>
    <w:basedOn w:val="a"/>
    <w:next w:val="a"/>
    <w:link w:val="affc"/>
    <w:uiPriority w:val="99"/>
    <w:qFormat/>
    <w:rsid w:val="007610C8"/>
    <w:pPr>
      <w:pBdr>
        <w:top w:val="dotted" w:sz="8" w:space="10" w:color="C0504D"/>
        <w:bottom w:val="dotted" w:sz="8" w:space="10" w:color="C0504D"/>
      </w:pBdr>
      <w:spacing w:after="200" w:line="300" w:lineRule="auto"/>
      <w:ind w:left="2160" w:right="2160"/>
      <w:jc w:val="center"/>
    </w:pPr>
    <w:rPr>
      <w:rFonts w:ascii="Cambria" w:hAnsi="Cambria"/>
      <w:b/>
      <w:bCs/>
      <w:i/>
      <w:iCs/>
      <w:color w:val="C0504D"/>
      <w:sz w:val="20"/>
      <w:szCs w:val="20"/>
      <w:lang w:val="en-US" w:eastAsia="en-US"/>
    </w:rPr>
  </w:style>
  <w:style w:type="character" w:customStyle="1" w:styleId="affc">
    <w:name w:val="Выделенная цитата Знак"/>
    <w:link w:val="affb"/>
    <w:uiPriority w:val="99"/>
    <w:locked/>
    <w:rsid w:val="007610C8"/>
    <w:rPr>
      <w:rFonts w:ascii="Cambria" w:hAnsi="Cambria" w:cs="Times New Roman"/>
      <w:b/>
      <w:bCs/>
      <w:i/>
      <w:iCs/>
      <w:color w:val="C0504D"/>
      <w:sz w:val="20"/>
      <w:szCs w:val="20"/>
      <w:lang w:val="en-US"/>
    </w:rPr>
  </w:style>
  <w:style w:type="character" w:styleId="affd">
    <w:name w:val="Subtle Emphasis"/>
    <w:uiPriority w:val="99"/>
    <w:qFormat/>
    <w:rsid w:val="007610C8"/>
    <w:rPr>
      <w:rFonts w:ascii="Cambria" w:hAnsi="Cambria" w:cs="Times New Roman"/>
      <w:i/>
      <w:color w:val="C0504D"/>
    </w:rPr>
  </w:style>
  <w:style w:type="character" w:styleId="affe">
    <w:name w:val="Intense Emphasis"/>
    <w:uiPriority w:val="99"/>
    <w:qFormat/>
    <w:rsid w:val="007610C8"/>
    <w:rPr>
      <w:rFonts w:ascii="Cambria" w:hAnsi="Cambria" w:cs="Times New Roman"/>
      <w:b/>
      <w:i/>
      <w:color w:val="FFFFFF"/>
      <w:bdr w:val="single" w:sz="18" w:space="0" w:color="C0504D"/>
      <w:shd w:val="clear" w:color="auto" w:fill="C0504D"/>
      <w:vertAlign w:val="baseline"/>
    </w:rPr>
  </w:style>
  <w:style w:type="character" w:styleId="afff">
    <w:name w:val="Subtle Reference"/>
    <w:uiPriority w:val="99"/>
    <w:qFormat/>
    <w:rsid w:val="007610C8"/>
    <w:rPr>
      <w:rFonts w:cs="Times New Roman"/>
      <w:i/>
      <w:smallCaps/>
      <w:color w:val="C0504D"/>
      <w:u w:color="C0504D"/>
    </w:rPr>
  </w:style>
  <w:style w:type="character" w:styleId="afff0">
    <w:name w:val="Intense Reference"/>
    <w:uiPriority w:val="99"/>
    <w:qFormat/>
    <w:rsid w:val="007610C8"/>
    <w:rPr>
      <w:rFonts w:cs="Times New Roman"/>
      <w:b/>
      <w:i/>
      <w:smallCaps/>
      <w:color w:val="C0504D"/>
      <w:u w:color="C0504D"/>
    </w:rPr>
  </w:style>
  <w:style w:type="character" w:styleId="afff1">
    <w:name w:val="Book Title"/>
    <w:uiPriority w:val="99"/>
    <w:qFormat/>
    <w:rsid w:val="007610C8"/>
    <w:rPr>
      <w:rFonts w:ascii="Cambria" w:hAnsi="Cambria" w:cs="Times New Roman"/>
      <w:b/>
      <w:i/>
      <w:smallCaps/>
      <w:color w:val="943634"/>
      <w:u w:val="single"/>
    </w:rPr>
  </w:style>
  <w:style w:type="paragraph" w:styleId="afff2">
    <w:name w:val="TOC Heading"/>
    <w:basedOn w:val="1"/>
    <w:next w:val="a"/>
    <w:uiPriority w:val="99"/>
    <w:qFormat/>
    <w:rsid w:val="007610C8"/>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9"/>
    </w:pPr>
    <w:rPr>
      <w:rFonts w:ascii="Cambria" w:hAnsi="Cambria"/>
      <w:bCs/>
      <w:i/>
      <w:iCs/>
      <w:color w:val="622423"/>
      <w:sz w:val="22"/>
      <w:szCs w:val="22"/>
      <w:lang w:val="en-US" w:eastAsia="en-US"/>
    </w:rPr>
  </w:style>
  <w:style w:type="character" w:customStyle="1" w:styleId="apple-converted-space">
    <w:name w:val="apple-converted-space"/>
    <w:uiPriority w:val="99"/>
    <w:rsid w:val="007610C8"/>
    <w:rPr>
      <w:rFonts w:cs="Times New Roman"/>
    </w:rPr>
  </w:style>
  <w:style w:type="paragraph" w:customStyle="1" w:styleId="consplusnormal0">
    <w:name w:val="consplusnormal"/>
    <w:basedOn w:val="a"/>
    <w:uiPriority w:val="99"/>
    <w:rsid w:val="007610C8"/>
    <w:pPr>
      <w:spacing w:before="100" w:beforeAutospacing="1" w:after="100" w:afterAutospacing="1"/>
    </w:pPr>
  </w:style>
  <w:style w:type="character" w:customStyle="1" w:styleId="apple-style-span">
    <w:name w:val="apple-style-span"/>
    <w:uiPriority w:val="99"/>
    <w:rsid w:val="007610C8"/>
    <w:rPr>
      <w:rFonts w:cs="Times New Roman"/>
    </w:rPr>
  </w:style>
  <w:style w:type="character" w:customStyle="1" w:styleId="af4">
    <w:name w:val="Без интервала Знак"/>
    <w:link w:val="af3"/>
    <w:uiPriority w:val="99"/>
    <w:locked/>
    <w:rsid w:val="00713BE6"/>
    <w:rPr>
      <w:sz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071C08"/>
    <w:rPr>
      <w:rFonts w:ascii="Times New Roman" w:eastAsia="Times New Roman" w:hAnsi="Times New Roman"/>
      <w:sz w:val="24"/>
      <w:szCs w:val="24"/>
    </w:rPr>
  </w:style>
  <w:style w:type="paragraph" w:styleId="1">
    <w:name w:val="heading 1"/>
    <w:basedOn w:val="a"/>
    <w:next w:val="a"/>
    <w:link w:val="10"/>
    <w:uiPriority w:val="99"/>
    <w:qFormat/>
    <w:rsid w:val="005D1EC9"/>
    <w:pPr>
      <w:keepNext/>
      <w:outlineLvl w:val="0"/>
    </w:pPr>
    <w:rPr>
      <w:b/>
      <w:sz w:val="20"/>
      <w:szCs w:val="20"/>
    </w:rPr>
  </w:style>
  <w:style w:type="paragraph" w:styleId="2">
    <w:name w:val="heading 2"/>
    <w:basedOn w:val="a"/>
    <w:next w:val="a"/>
    <w:link w:val="20"/>
    <w:uiPriority w:val="99"/>
    <w:qFormat/>
    <w:rsid w:val="005D1EC9"/>
    <w:pPr>
      <w:keepNext/>
      <w:jc w:val="center"/>
      <w:outlineLvl w:val="1"/>
    </w:pPr>
    <w:rPr>
      <w:b/>
      <w:sz w:val="40"/>
      <w:szCs w:val="20"/>
    </w:rPr>
  </w:style>
  <w:style w:type="paragraph" w:styleId="3">
    <w:name w:val="heading 3"/>
    <w:basedOn w:val="a"/>
    <w:next w:val="a"/>
    <w:link w:val="30"/>
    <w:uiPriority w:val="99"/>
    <w:qFormat/>
    <w:rsid w:val="005D1EC9"/>
    <w:pPr>
      <w:keepNext/>
      <w:keepLines/>
      <w:spacing w:before="200"/>
      <w:outlineLvl w:val="2"/>
    </w:pPr>
    <w:rPr>
      <w:rFonts w:ascii="Cambria" w:hAnsi="Cambria"/>
      <w:b/>
      <w:bCs/>
      <w:color w:val="4F81BD"/>
      <w:sz w:val="20"/>
      <w:szCs w:val="20"/>
    </w:rPr>
  </w:style>
  <w:style w:type="paragraph" w:styleId="4">
    <w:name w:val="heading 4"/>
    <w:basedOn w:val="a"/>
    <w:next w:val="a"/>
    <w:link w:val="40"/>
    <w:uiPriority w:val="99"/>
    <w:qFormat/>
    <w:rsid w:val="005D1EC9"/>
    <w:pPr>
      <w:keepNext/>
      <w:outlineLvl w:val="3"/>
    </w:pPr>
    <w:rPr>
      <w:b/>
      <w:sz w:val="22"/>
      <w:szCs w:val="20"/>
    </w:rPr>
  </w:style>
  <w:style w:type="paragraph" w:styleId="5">
    <w:name w:val="heading 5"/>
    <w:basedOn w:val="a"/>
    <w:next w:val="a"/>
    <w:link w:val="50"/>
    <w:uiPriority w:val="99"/>
    <w:qFormat/>
    <w:rsid w:val="005D1EC9"/>
    <w:pPr>
      <w:keepNext/>
      <w:keepLines/>
      <w:spacing w:before="200"/>
      <w:outlineLvl w:val="4"/>
    </w:pPr>
    <w:rPr>
      <w:rFonts w:ascii="Cambria" w:hAnsi="Cambria"/>
      <w:color w:val="243F60"/>
      <w:sz w:val="20"/>
      <w:szCs w:val="20"/>
    </w:rPr>
  </w:style>
  <w:style w:type="paragraph" w:styleId="6">
    <w:name w:val="heading 6"/>
    <w:basedOn w:val="a"/>
    <w:next w:val="a"/>
    <w:link w:val="60"/>
    <w:uiPriority w:val="99"/>
    <w:qFormat/>
    <w:rsid w:val="005D1EC9"/>
    <w:pPr>
      <w:keepNext/>
      <w:jc w:val="center"/>
      <w:outlineLvl w:val="5"/>
    </w:pPr>
    <w:rPr>
      <w:b/>
      <w:sz w:val="20"/>
    </w:rPr>
  </w:style>
  <w:style w:type="paragraph" w:styleId="7">
    <w:name w:val="heading 7"/>
    <w:basedOn w:val="a"/>
    <w:next w:val="a"/>
    <w:link w:val="70"/>
    <w:uiPriority w:val="99"/>
    <w:qFormat/>
    <w:rsid w:val="005D1EC9"/>
    <w:pPr>
      <w:keepNext/>
      <w:jc w:val="both"/>
      <w:outlineLvl w:val="6"/>
    </w:pPr>
    <w:rPr>
      <w:b/>
    </w:rPr>
  </w:style>
  <w:style w:type="paragraph" w:styleId="8">
    <w:name w:val="heading 8"/>
    <w:basedOn w:val="a"/>
    <w:next w:val="a"/>
    <w:link w:val="80"/>
    <w:uiPriority w:val="99"/>
    <w:qFormat/>
    <w:rsid w:val="005D1EC9"/>
    <w:pPr>
      <w:spacing w:before="240" w:after="60"/>
      <w:outlineLvl w:val="7"/>
    </w:pPr>
    <w:rPr>
      <w:i/>
      <w:iCs/>
    </w:rPr>
  </w:style>
  <w:style w:type="paragraph" w:styleId="9">
    <w:name w:val="heading 9"/>
    <w:basedOn w:val="a"/>
    <w:next w:val="a"/>
    <w:link w:val="90"/>
    <w:uiPriority w:val="99"/>
    <w:qFormat/>
    <w:rsid w:val="005D1EC9"/>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D1EC9"/>
    <w:rPr>
      <w:rFonts w:ascii="Times New Roman" w:hAnsi="Times New Roman" w:cs="Times New Roman"/>
      <w:b/>
      <w:sz w:val="20"/>
      <w:szCs w:val="20"/>
      <w:lang w:eastAsia="ru-RU"/>
    </w:rPr>
  </w:style>
  <w:style w:type="character" w:customStyle="1" w:styleId="20">
    <w:name w:val="Заголовок 2 Знак"/>
    <w:link w:val="2"/>
    <w:uiPriority w:val="99"/>
    <w:semiHidden/>
    <w:locked/>
    <w:rsid w:val="005D1EC9"/>
    <w:rPr>
      <w:rFonts w:ascii="Times New Roman" w:hAnsi="Times New Roman" w:cs="Times New Roman"/>
      <w:b/>
      <w:sz w:val="20"/>
      <w:szCs w:val="20"/>
      <w:lang w:eastAsia="ru-RU"/>
    </w:rPr>
  </w:style>
  <w:style w:type="character" w:customStyle="1" w:styleId="30">
    <w:name w:val="Заголовок 3 Знак"/>
    <w:link w:val="3"/>
    <w:uiPriority w:val="99"/>
    <w:semiHidden/>
    <w:locked/>
    <w:rsid w:val="005D1EC9"/>
    <w:rPr>
      <w:rFonts w:ascii="Cambria" w:hAnsi="Cambria" w:cs="Times New Roman"/>
      <w:b/>
      <w:bCs/>
      <w:color w:val="4F81BD"/>
      <w:sz w:val="20"/>
      <w:szCs w:val="20"/>
      <w:lang w:eastAsia="ru-RU"/>
    </w:rPr>
  </w:style>
  <w:style w:type="character" w:customStyle="1" w:styleId="40">
    <w:name w:val="Заголовок 4 Знак"/>
    <w:link w:val="4"/>
    <w:uiPriority w:val="99"/>
    <w:semiHidden/>
    <w:locked/>
    <w:rsid w:val="005D1EC9"/>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5D1EC9"/>
    <w:rPr>
      <w:rFonts w:ascii="Cambria" w:hAnsi="Cambria" w:cs="Times New Roman"/>
      <w:color w:val="243F60"/>
      <w:sz w:val="20"/>
      <w:szCs w:val="20"/>
      <w:lang w:eastAsia="ru-RU"/>
    </w:rPr>
  </w:style>
  <w:style w:type="character" w:customStyle="1" w:styleId="60">
    <w:name w:val="Заголовок 6 Знак"/>
    <w:link w:val="6"/>
    <w:uiPriority w:val="99"/>
    <w:semiHidden/>
    <w:locked/>
    <w:rsid w:val="005D1EC9"/>
    <w:rPr>
      <w:rFonts w:ascii="Times New Roman" w:hAnsi="Times New Roman" w:cs="Times New Roman"/>
      <w:b/>
      <w:sz w:val="24"/>
      <w:szCs w:val="24"/>
      <w:lang w:eastAsia="ru-RU"/>
    </w:rPr>
  </w:style>
  <w:style w:type="character" w:customStyle="1" w:styleId="70">
    <w:name w:val="Заголовок 7 Знак"/>
    <w:link w:val="7"/>
    <w:uiPriority w:val="99"/>
    <w:semiHidden/>
    <w:locked/>
    <w:rsid w:val="005D1EC9"/>
    <w:rPr>
      <w:rFonts w:ascii="Times New Roman" w:hAnsi="Times New Roman" w:cs="Times New Roman"/>
      <w:b/>
      <w:sz w:val="24"/>
      <w:szCs w:val="24"/>
      <w:lang w:eastAsia="ru-RU"/>
    </w:rPr>
  </w:style>
  <w:style w:type="character" w:customStyle="1" w:styleId="80">
    <w:name w:val="Заголовок 8 Знак"/>
    <w:link w:val="8"/>
    <w:uiPriority w:val="99"/>
    <w:semiHidden/>
    <w:locked/>
    <w:rsid w:val="005D1EC9"/>
    <w:rPr>
      <w:rFonts w:ascii="Times New Roman" w:hAnsi="Times New Roman" w:cs="Times New Roman"/>
      <w:i/>
      <w:iCs/>
      <w:sz w:val="24"/>
      <w:szCs w:val="24"/>
      <w:lang w:eastAsia="ru-RU"/>
    </w:rPr>
  </w:style>
  <w:style w:type="character" w:customStyle="1" w:styleId="90">
    <w:name w:val="Заголовок 9 Знак"/>
    <w:link w:val="9"/>
    <w:uiPriority w:val="99"/>
    <w:locked/>
    <w:rsid w:val="005D1EC9"/>
    <w:rPr>
      <w:rFonts w:ascii="Times New Roman" w:hAnsi="Times New Roman" w:cs="Times New Roman"/>
      <w:b/>
      <w:sz w:val="24"/>
      <w:szCs w:val="24"/>
      <w:lang w:eastAsia="ru-RU"/>
    </w:rPr>
  </w:style>
  <w:style w:type="table" w:styleId="a3">
    <w:name w:val="Table Grid"/>
    <w:basedOn w:val="a1"/>
    <w:uiPriority w:val="99"/>
    <w:rsid w:val="00D70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5D1EC9"/>
    <w:pPr>
      <w:spacing w:before="100" w:after="100"/>
    </w:pPr>
  </w:style>
  <w:style w:type="paragraph" w:styleId="a5">
    <w:name w:val="annotation text"/>
    <w:basedOn w:val="a"/>
    <w:link w:val="a6"/>
    <w:uiPriority w:val="99"/>
    <w:rsid w:val="005D1EC9"/>
    <w:rPr>
      <w:sz w:val="20"/>
      <w:szCs w:val="20"/>
    </w:rPr>
  </w:style>
  <w:style w:type="character" w:customStyle="1" w:styleId="a6">
    <w:name w:val="Текст примечания Знак"/>
    <w:link w:val="a5"/>
    <w:uiPriority w:val="99"/>
    <w:locked/>
    <w:rsid w:val="005D1EC9"/>
    <w:rPr>
      <w:rFonts w:ascii="Times New Roman" w:hAnsi="Times New Roman" w:cs="Times New Roman"/>
      <w:sz w:val="20"/>
      <w:szCs w:val="20"/>
      <w:lang w:eastAsia="ru-RU"/>
    </w:rPr>
  </w:style>
  <w:style w:type="paragraph" w:styleId="a7">
    <w:name w:val="header"/>
    <w:basedOn w:val="a"/>
    <w:link w:val="a8"/>
    <w:uiPriority w:val="99"/>
    <w:rsid w:val="005D1EC9"/>
    <w:pPr>
      <w:tabs>
        <w:tab w:val="center" w:pos="4677"/>
        <w:tab w:val="right" w:pos="9355"/>
      </w:tabs>
    </w:pPr>
  </w:style>
  <w:style w:type="character" w:customStyle="1" w:styleId="a8">
    <w:name w:val="Верхний колонтитул Знак"/>
    <w:link w:val="a7"/>
    <w:uiPriority w:val="99"/>
    <w:locked/>
    <w:rsid w:val="005D1EC9"/>
    <w:rPr>
      <w:rFonts w:ascii="Times New Roman" w:hAnsi="Times New Roman" w:cs="Times New Roman"/>
      <w:sz w:val="24"/>
      <w:szCs w:val="24"/>
      <w:lang w:eastAsia="ru-RU"/>
    </w:rPr>
  </w:style>
  <w:style w:type="paragraph" w:styleId="a9">
    <w:name w:val="footer"/>
    <w:basedOn w:val="a"/>
    <w:link w:val="aa"/>
    <w:rsid w:val="005D1EC9"/>
    <w:pPr>
      <w:tabs>
        <w:tab w:val="center" w:pos="4677"/>
        <w:tab w:val="right" w:pos="9355"/>
      </w:tabs>
    </w:pPr>
  </w:style>
  <w:style w:type="character" w:customStyle="1" w:styleId="aa">
    <w:name w:val="Нижний колонтитул Знак"/>
    <w:link w:val="a9"/>
    <w:locked/>
    <w:rsid w:val="005D1EC9"/>
    <w:rPr>
      <w:rFonts w:ascii="Times New Roman" w:hAnsi="Times New Roman" w:cs="Times New Roman"/>
      <w:sz w:val="24"/>
      <w:szCs w:val="24"/>
      <w:lang w:eastAsia="ru-RU"/>
    </w:rPr>
  </w:style>
  <w:style w:type="paragraph" w:styleId="21">
    <w:name w:val="List Bullet 2"/>
    <w:basedOn w:val="a"/>
    <w:autoRedefine/>
    <w:uiPriority w:val="99"/>
    <w:semiHidden/>
    <w:rsid w:val="005D1EC9"/>
    <w:pPr>
      <w:tabs>
        <w:tab w:val="num" w:pos="643"/>
      </w:tabs>
      <w:ind w:left="643" w:hanging="360"/>
    </w:pPr>
    <w:rPr>
      <w:sz w:val="20"/>
    </w:rPr>
  </w:style>
  <w:style w:type="paragraph" w:styleId="ab">
    <w:name w:val="Body Text"/>
    <w:basedOn w:val="a"/>
    <w:link w:val="ac"/>
    <w:uiPriority w:val="99"/>
    <w:semiHidden/>
    <w:rsid w:val="005D1EC9"/>
    <w:pPr>
      <w:jc w:val="center"/>
    </w:pPr>
    <w:rPr>
      <w:rFonts w:ascii="Arial Black" w:hAnsi="Arial Black"/>
      <w:b/>
      <w:sz w:val="40"/>
    </w:rPr>
  </w:style>
  <w:style w:type="character" w:customStyle="1" w:styleId="ac">
    <w:name w:val="Основной текст Знак"/>
    <w:link w:val="ab"/>
    <w:uiPriority w:val="99"/>
    <w:semiHidden/>
    <w:locked/>
    <w:rsid w:val="005D1EC9"/>
    <w:rPr>
      <w:rFonts w:ascii="Arial Black" w:hAnsi="Arial Black" w:cs="Times New Roman"/>
      <w:b/>
      <w:sz w:val="24"/>
      <w:szCs w:val="24"/>
      <w:lang w:eastAsia="ru-RU"/>
    </w:rPr>
  </w:style>
  <w:style w:type="paragraph" w:styleId="ad">
    <w:name w:val="Body Text Indent"/>
    <w:basedOn w:val="a"/>
    <w:link w:val="ae"/>
    <w:uiPriority w:val="99"/>
    <w:semiHidden/>
    <w:rsid w:val="005D1EC9"/>
    <w:pPr>
      <w:ind w:firstLine="709"/>
      <w:jc w:val="both"/>
    </w:pPr>
    <w:rPr>
      <w:sz w:val="28"/>
    </w:rPr>
  </w:style>
  <w:style w:type="character" w:customStyle="1" w:styleId="ae">
    <w:name w:val="Основной текст с отступом Знак"/>
    <w:link w:val="ad"/>
    <w:uiPriority w:val="99"/>
    <w:semiHidden/>
    <w:locked/>
    <w:rsid w:val="005D1EC9"/>
    <w:rPr>
      <w:rFonts w:ascii="Times New Roman" w:hAnsi="Times New Roman" w:cs="Times New Roman"/>
      <w:sz w:val="24"/>
      <w:szCs w:val="24"/>
      <w:lang w:eastAsia="ru-RU"/>
    </w:rPr>
  </w:style>
  <w:style w:type="paragraph" w:styleId="22">
    <w:name w:val="Body Text 2"/>
    <w:basedOn w:val="a"/>
    <w:link w:val="23"/>
    <w:uiPriority w:val="99"/>
    <w:semiHidden/>
    <w:rsid w:val="005D1EC9"/>
    <w:pPr>
      <w:spacing w:line="360" w:lineRule="auto"/>
    </w:pPr>
    <w:rPr>
      <w:sz w:val="28"/>
    </w:rPr>
  </w:style>
  <w:style w:type="character" w:customStyle="1" w:styleId="23">
    <w:name w:val="Основной текст 2 Знак"/>
    <w:link w:val="22"/>
    <w:uiPriority w:val="99"/>
    <w:semiHidden/>
    <w:locked/>
    <w:rsid w:val="005D1EC9"/>
    <w:rPr>
      <w:rFonts w:ascii="Times New Roman" w:hAnsi="Times New Roman" w:cs="Times New Roman"/>
      <w:sz w:val="24"/>
      <w:szCs w:val="24"/>
      <w:lang w:eastAsia="ru-RU"/>
    </w:rPr>
  </w:style>
  <w:style w:type="paragraph" w:styleId="31">
    <w:name w:val="Body Text 3"/>
    <w:basedOn w:val="a"/>
    <w:link w:val="32"/>
    <w:uiPriority w:val="99"/>
    <w:semiHidden/>
    <w:rsid w:val="005D1EC9"/>
    <w:pPr>
      <w:spacing w:after="120"/>
    </w:pPr>
    <w:rPr>
      <w:sz w:val="16"/>
    </w:rPr>
  </w:style>
  <w:style w:type="character" w:customStyle="1" w:styleId="32">
    <w:name w:val="Основной текст 3 Знак"/>
    <w:link w:val="31"/>
    <w:uiPriority w:val="99"/>
    <w:semiHidden/>
    <w:locked/>
    <w:rsid w:val="005D1EC9"/>
    <w:rPr>
      <w:rFonts w:ascii="Times New Roman" w:hAnsi="Times New Roman" w:cs="Times New Roman"/>
      <w:sz w:val="24"/>
      <w:szCs w:val="24"/>
      <w:lang w:eastAsia="ru-RU"/>
    </w:rPr>
  </w:style>
  <w:style w:type="paragraph" w:styleId="24">
    <w:name w:val="Body Text Indent 2"/>
    <w:basedOn w:val="a"/>
    <w:link w:val="25"/>
    <w:uiPriority w:val="99"/>
    <w:semiHidden/>
    <w:rsid w:val="005D1EC9"/>
    <w:pPr>
      <w:spacing w:after="120" w:line="480" w:lineRule="auto"/>
      <w:ind w:left="283"/>
    </w:pPr>
  </w:style>
  <w:style w:type="character" w:customStyle="1" w:styleId="25">
    <w:name w:val="Основной текст с отступом 2 Знак"/>
    <w:link w:val="24"/>
    <w:uiPriority w:val="99"/>
    <w:semiHidden/>
    <w:locked/>
    <w:rsid w:val="005D1EC9"/>
    <w:rPr>
      <w:rFonts w:ascii="Times New Roman" w:hAnsi="Times New Roman" w:cs="Times New Roman"/>
      <w:sz w:val="24"/>
      <w:szCs w:val="24"/>
      <w:lang w:eastAsia="ru-RU"/>
    </w:rPr>
  </w:style>
  <w:style w:type="paragraph" w:styleId="33">
    <w:name w:val="Body Text Indent 3"/>
    <w:basedOn w:val="a"/>
    <w:link w:val="34"/>
    <w:uiPriority w:val="99"/>
    <w:rsid w:val="005D1EC9"/>
    <w:pPr>
      <w:spacing w:line="360" w:lineRule="auto"/>
      <w:ind w:firstLine="720"/>
      <w:jc w:val="both"/>
    </w:pPr>
    <w:rPr>
      <w:sz w:val="28"/>
    </w:rPr>
  </w:style>
  <w:style w:type="character" w:customStyle="1" w:styleId="34">
    <w:name w:val="Основной текст с отступом 3 Знак"/>
    <w:link w:val="33"/>
    <w:uiPriority w:val="99"/>
    <w:locked/>
    <w:rsid w:val="005D1EC9"/>
    <w:rPr>
      <w:rFonts w:ascii="Times New Roman" w:hAnsi="Times New Roman" w:cs="Times New Roman"/>
      <w:sz w:val="24"/>
      <w:szCs w:val="24"/>
      <w:lang w:eastAsia="ru-RU"/>
    </w:rPr>
  </w:style>
  <w:style w:type="paragraph" w:styleId="af">
    <w:name w:val="annotation subject"/>
    <w:basedOn w:val="a5"/>
    <w:next w:val="a5"/>
    <w:link w:val="af0"/>
    <w:uiPriority w:val="99"/>
    <w:semiHidden/>
    <w:rsid w:val="005D1EC9"/>
    <w:rPr>
      <w:b/>
      <w:bCs/>
    </w:rPr>
  </w:style>
  <w:style w:type="character" w:customStyle="1" w:styleId="af0">
    <w:name w:val="Тема примечания Знак"/>
    <w:link w:val="af"/>
    <w:uiPriority w:val="99"/>
    <w:semiHidden/>
    <w:locked/>
    <w:rsid w:val="005D1EC9"/>
    <w:rPr>
      <w:rFonts w:ascii="Times New Roman" w:hAnsi="Times New Roman" w:cs="Times New Roman"/>
      <w:b/>
      <w:bCs/>
      <w:sz w:val="20"/>
      <w:szCs w:val="20"/>
      <w:lang w:eastAsia="ru-RU"/>
    </w:rPr>
  </w:style>
  <w:style w:type="paragraph" w:styleId="af1">
    <w:name w:val="Balloon Text"/>
    <w:basedOn w:val="a"/>
    <w:link w:val="af2"/>
    <w:uiPriority w:val="99"/>
    <w:semiHidden/>
    <w:rsid w:val="005D1EC9"/>
    <w:rPr>
      <w:rFonts w:ascii="Tahoma" w:hAnsi="Tahoma" w:cs="Tahoma"/>
      <w:sz w:val="16"/>
      <w:szCs w:val="16"/>
    </w:rPr>
  </w:style>
  <w:style w:type="character" w:customStyle="1" w:styleId="af2">
    <w:name w:val="Текст выноски Знак"/>
    <w:link w:val="af1"/>
    <w:uiPriority w:val="99"/>
    <w:semiHidden/>
    <w:locked/>
    <w:rsid w:val="005D1EC9"/>
    <w:rPr>
      <w:rFonts w:ascii="Tahoma" w:hAnsi="Tahoma" w:cs="Tahoma"/>
      <w:sz w:val="16"/>
      <w:szCs w:val="16"/>
      <w:lang w:eastAsia="ru-RU"/>
    </w:rPr>
  </w:style>
  <w:style w:type="paragraph" w:styleId="af3">
    <w:name w:val="No Spacing"/>
    <w:link w:val="af4"/>
    <w:uiPriority w:val="1"/>
    <w:qFormat/>
    <w:rsid w:val="005D1EC9"/>
    <w:rPr>
      <w:sz w:val="22"/>
      <w:szCs w:val="22"/>
      <w:lang w:eastAsia="en-US"/>
    </w:rPr>
  </w:style>
  <w:style w:type="paragraph" w:customStyle="1" w:styleId="ConsPlusNormal">
    <w:name w:val="ConsPlusNormal"/>
    <w:uiPriority w:val="99"/>
    <w:rsid w:val="005D1EC9"/>
    <w:pPr>
      <w:autoSpaceDE w:val="0"/>
      <w:autoSpaceDN w:val="0"/>
      <w:adjustRightInd w:val="0"/>
    </w:pPr>
    <w:rPr>
      <w:rFonts w:ascii="Arial" w:eastAsia="Times New Roman" w:hAnsi="Arial" w:cs="Arial"/>
    </w:rPr>
  </w:style>
  <w:style w:type="paragraph" w:customStyle="1" w:styleId="ConsPlusCell">
    <w:name w:val="ConsPlusCell"/>
    <w:uiPriority w:val="99"/>
    <w:rsid w:val="005D1EC9"/>
    <w:pPr>
      <w:autoSpaceDE w:val="0"/>
      <w:autoSpaceDN w:val="0"/>
      <w:adjustRightInd w:val="0"/>
    </w:pPr>
    <w:rPr>
      <w:rFonts w:ascii="Arial" w:eastAsia="Times New Roman" w:hAnsi="Arial" w:cs="Arial"/>
    </w:rPr>
  </w:style>
  <w:style w:type="paragraph" w:customStyle="1" w:styleId="ConsPlusNonformat">
    <w:name w:val="ConsPlusNonformat"/>
    <w:uiPriority w:val="99"/>
    <w:rsid w:val="005D1EC9"/>
    <w:pPr>
      <w:widowControl w:val="0"/>
      <w:autoSpaceDE w:val="0"/>
      <w:autoSpaceDN w:val="0"/>
      <w:adjustRightInd w:val="0"/>
    </w:pPr>
    <w:rPr>
      <w:rFonts w:ascii="Courier New" w:eastAsia="Times New Roman" w:hAnsi="Courier New"/>
    </w:rPr>
  </w:style>
  <w:style w:type="character" w:customStyle="1" w:styleId="af5">
    <w:name w:val="Знак Знак"/>
    <w:uiPriority w:val="99"/>
    <w:rsid w:val="005D1EC9"/>
    <w:rPr>
      <w:sz w:val="24"/>
      <w:lang w:val="ru-RU" w:eastAsia="ru-RU"/>
    </w:rPr>
  </w:style>
  <w:style w:type="character" w:customStyle="1" w:styleId="210">
    <w:name w:val="Основной текст 2 Знак1"/>
    <w:uiPriority w:val="99"/>
    <w:semiHidden/>
    <w:rsid w:val="005D1EC9"/>
    <w:rPr>
      <w:rFonts w:ascii="Times New Roman" w:hAnsi="Times New Roman" w:cs="Times New Roman"/>
      <w:sz w:val="20"/>
      <w:szCs w:val="20"/>
      <w:lang w:eastAsia="ru-RU"/>
    </w:rPr>
  </w:style>
  <w:style w:type="character" w:styleId="af6">
    <w:name w:val="Hyperlink"/>
    <w:uiPriority w:val="99"/>
    <w:semiHidden/>
    <w:rsid w:val="00430C72"/>
    <w:rPr>
      <w:rFonts w:cs="Times New Roman"/>
      <w:color w:val="0000FF"/>
      <w:u w:val="single"/>
    </w:rPr>
  </w:style>
  <w:style w:type="character" w:styleId="af7">
    <w:name w:val="FollowedHyperlink"/>
    <w:uiPriority w:val="99"/>
    <w:semiHidden/>
    <w:rsid w:val="00430C72"/>
    <w:rPr>
      <w:rFonts w:cs="Times New Roman"/>
      <w:color w:val="800080"/>
      <w:u w:val="single"/>
    </w:rPr>
  </w:style>
  <w:style w:type="paragraph" w:customStyle="1" w:styleId="xl68">
    <w:name w:val="xl68"/>
    <w:basedOn w:val="a"/>
    <w:uiPriority w:val="99"/>
    <w:rsid w:val="00430C72"/>
    <w:pPr>
      <w:spacing w:before="100" w:beforeAutospacing="1" w:after="100" w:afterAutospacing="1"/>
      <w:jc w:val="center"/>
      <w:textAlignment w:val="center"/>
    </w:pPr>
  </w:style>
  <w:style w:type="paragraph" w:customStyle="1" w:styleId="xl69">
    <w:name w:val="xl69"/>
    <w:basedOn w:val="a"/>
    <w:uiPriority w:val="99"/>
    <w:rsid w:val="00430C72"/>
    <w:pPr>
      <w:spacing w:before="100" w:beforeAutospacing="1" w:after="100" w:afterAutospacing="1"/>
    </w:pPr>
    <w:rPr>
      <w:rFonts w:ascii="Arial" w:hAnsi="Arial" w:cs="Arial"/>
      <w:b/>
      <w:bCs/>
    </w:rPr>
  </w:style>
  <w:style w:type="paragraph" w:customStyle="1" w:styleId="xl70">
    <w:name w:val="xl70"/>
    <w:basedOn w:val="a"/>
    <w:uiPriority w:val="99"/>
    <w:rsid w:val="00430C72"/>
    <w:pPr>
      <w:spacing w:before="100" w:beforeAutospacing="1" w:after="100" w:afterAutospacing="1"/>
    </w:pPr>
    <w:rPr>
      <w:rFonts w:ascii="Arial" w:hAnsi="Arial" w:cs="Arial"/>
      <w:sz w:val="17"/>
      <w:szCs w:val="17"/>
    </w:rPr>
  </w:style>
  <w:style w:type="paragraph" w:customStyle="1" w:styleId="xl71">
    <w:name w:val="xl71"/>
    <w:basedOn w:val="a"/>
    <w:uiPriority w:val="99"/>
    <w:rsid w:val="00430C72"/>
    <w:pPr>
      <w:spacing w:before="100" w:beforeAutospacing="1" w:after="100" w:afterAutospacing="1"/>
    </w:pPr>
    <w:rPr>
      <w:b/>
      <w:bCs/>
      <w:color w:val="000000"/>
    </w:rPr>
  </w:style>
  <w:style w:type="paragraph" w:customStyle="1" w:styleId="xl72">
    <w:name w:val="xl72"/>
    <w:basedOn w:val="a"/>
    <w:uiPriority w:val="99"/>
    <w:rsid w:val="00430C72"/>
    <w:pPr>
      <w:spacing w:before="100" w:beforeAutospacing="1" w:after="100" w:afterAutospacing="1"/>
      <w:jc w:val="right"/>
    </w:pPr>
  </w:style>
  <w:style w:type="paragraph" w:customStyle="1" w:styleId="xl73">
    <w:name w:val="xl73"/>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4">
    <w:name w:val="xl7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7"/>
      <w:szCs w:val="17"/>
    </w:rPr>
  </w:style>
  <w:style w:type="paragraph" w:customStyle="1" w:styleId="xl75">
    <w:name w:val="xl75"/>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7"/>
      <w:szCs w:val="17"/>
    </w:rPr>
  </w:style>
  <w:style w:type="paragraph" w:customStyle="1" w:styleId="xl76">
    <w:name w:val="xl76"/>
    <w:basedOn w:val="a"/>
    <w:uiPriority w:val="99"/>
    <w:rsid w:val="00430C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77">
    <w:name w:val="xl77"/>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color w:val="000000"/>
      <w:sz w:val="17"/>
      <w:szCs w:val="17"/>
    </w:rPr>
  </w:style>
  <w:style w:type="paragraph" w:customStyle="1" w:styleId="xl78">
    <w:name w:val="xl7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color w:val="000000"/>
      <w:sz w:val="17"/>
      <w:szCs w:val="17"/>
    </w:rPr>
  </w:style>
  <w:style w:type="paragraph" w:customStyle="1" w:styleId="xl79">
    <w:name w:val="xl79"/>
    <w:basedOn w:val="a"/>
    <w:uiPriority w:val="99"/>
    <w:rsid w:val="00430C72"/>
    <w:pPr>
      <w:pBdr>
        <w:top w:val="single" w:sz="8"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xl80">
    <w:name w:val="xl80"/>
    <w:basedOn w:val="a"/>
    <w:uiPriority w:val="99"/>
    <w:rsid w:val="00430C72"/>
    <w:pPr>
      <w:pBdr>
        <w:top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1">
    <w:name w:val="xl81"/>
    <w:basedOn w:val="a"/>
    <w:uiPriority w:val="99"/>
    <w:rsid w:val="00430C72"/>
    <w:pPr>
      <w:pBdr>
        <w:top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82">
    <w:name w:val="xl82"/>
    <w:basedOn w:val="a"/>
    <w:uiPriority w:val="99"/>
    <w:rsid w:val="00430C72"/>
    <w:pPr>
      <w:pBdr>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83">
    <w:name w:val="xl83"/>
    <w:basedOn w:val="a"/>
    <w:uiPriority w:val="99"/>
    <w:rsid w:val="00430C72"/>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uiPriority w:val="99"/>
    <w:rsid w:val="00430C7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85">
    <w:name w:val="xl8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7"/>
      <w:szCs w:val="17"/>
    </w:rPr>
  </w:style>
  <w:style w:type="paragraph" w:customStyle="1" w:styleId="xl86">
    <w:name w:val="xl86"/>
    <w:basedOn w:val="a"/>
    <w:uiPriority w:val="99"/>
    <w:rsid w:val="00430C72"/>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7">
    <w:name w:val="xl8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88">
    <w:name w:val="xl88"/>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89">
    <w:name w:val="xl89"/>
    <w:basedOn w:val="a"/>
    <w:uiPriority w:val="99"/>
    <w:rsid w:val="00430C72"/>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90">
    <w:name w:val="xl9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91">
    <w:name w:val="xl9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7"/>
      <w:szCs w:val="17"/>
    </w:rPr>
  </w:style>
  <w:style w:type="paragraph" w:customStyle="1" w:styleId="xl92">
    <w:name w:val="xl9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3">
    <w:name w:val="xl9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7"/>
      <w:szCs w:val="17"/>
    </w:rPr>
  </w:style>
  <w:style w:type="paragraph" w:customStyle="1" w:styleId="xl94">
    <w:name w:val="xl9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7"/>
      <w:szCs w:val="17"/>
    </w:rPr>
  </w:style>
  <w:style w:type="paragraph" w:customStyle="1" w:styleId="xl95">
    <w:name w:val="xl9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17"/>
      <w:szCs w:val="17"/>
    </w:rPr>
  </w:style>
  <w:style w:type="paragraph" w:customStyle="1" w:styleId="xl96">
    <w:name w:val="xl96"/>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
    <w:uiPriority w:val="99"/>
    <w:rsid w:val="00430C7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99">
    <w:name w:val="xl99"/>
    <w:basedOn w:val="a"/>
    <w:uiPriority w:val="99"/>
    <w:rsid w:val="00430C7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7"/>
      <w:szCs w:val="17"/>
    </w:rPr>
  </w:style>
  <w:style w:type="paragraph" w:customStyle="1" w:styleId="xl100">
    <w:name w:val="xl10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1">
    <w:name w:val="xl10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2">
    <w:name w:val="xl10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03">
    <w:name w:val="xl10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05">
    <w:name w:val="xl10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18"/>
      <w:szCs w:val="18"/>
    </w:rPr>
  </w:style>
  <w:style w:type="paragraph" w:customStyle="1" w:styleId="xl106">
    <w:name w:val="xl106"/>
    <w:basedOn w:val="a"/>
    <w:uiPriority w:val="99"/>
    <w:rsid w:val="00430C7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107">
    <w:name w:val="xl107"/>
    <w:basedOn w:val="a"/>
    <w:uiPriority w:val="99"/>
    <w:rsid w:val="00430C72"/>
    <w:pPr>
      <w:pBdr>
        <w:right w:val="single" w:sz="4" w:space="0" w:color="auto"/>
      </w:pBdr>
      <w:spacing w:before="100" w:beforeAutospacing="1" w:after="100" w:afterAutospacing="1"/>
      <w:jc w:val="center"/>
      <w:textAlignment w:val="top"/>
    </w:pPr>
    <w:rPr>
      <w:b/>
      <w:bCs/>
      <w:color w:val="000000"/>
      <w:sz w:val="17"/>
      <w:szCs w:val="17"/>
    </w:rPr>
  </w:style>
  <w:style w:type="paragraph" w:customStyle="1" w:styleId="xl108">
    <w:name w:val="xl108"/>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9">
    <w:name w:val="xl109"/>
    <w:basedOn w:val="a"/>
    <w:uiPriority w:val="99"/>
    <w:rsid w:val="00430C72"/>
    <w:pPr>
      <w:pBdr>
        <w:left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0">
    <w:name w:val="xl11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111">
    <w:name w:val="xl111"/>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7"/>
      <w:szCs w:val="17"/>
    </w:rPr>
  </w:style>
  <w:style w:type="paragraph" w:customStyle="1" w:styleId="xl112">
    <w:name w:val="xl112"/>
    <w:basedOn w:val="a"/>
    <w:uiPriority w:val="99"/>
    <w:rsid w:val="00430C72"/>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3">
    <w:name w:val="xl113"/>
    <w:basedOn w:val="a"/>
    <w:uiPriority w:val="99"/>
    <w:rsid w:val="00430C7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4">
    <w:name w:val="xl114"/>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15">
    <w:name w:val="xl115"/>
    <w:basedOn w:val="a"/>
    <w:uiPriority w:val="99"/>
    <w:rsid w:val="00430C7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7"/>
      <w:szCs w:val="17"/>
    </w:rPr>
  </w:style>
  <w:style w:type="paragraph" w:customStyle="1" w:styleId="xl116">
    <w:name w:val="xl116"/>
    <w:basedOn w:val="a"/>
    <w:uiPriority w:val="99"/>
    <w:rsid w:val="00430C72"/>
    <w:pPr>
      <w:pBdr>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7">
    <w:name w:val="xl117"/>
    <w:basedOn w:val="a"/>
    <w:uiPriority w:val="99"/>
    <w:rsid w:val="00430C72"/>
    <w:pPr>
      <w:pBdr>
        <w:bottom w:val="single" w:sz="8"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18">
    <w:name w:val="xl118"/>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119">
    <w:name w:val="xl119"/>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0">
    <w:name w:val="xl120"/>
    <w:basedOn w:val="a"/>
    <w:uiPriority w:val="99"/>
    <w:rsid w:val="00430C72"/>
    <w:pPr>
      <w:pBdr>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121">
    <w:name w:val="xl121"/>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18"/>
      <w:szCs w:val="18"/>
    </w:rPr>
  </w:style>
  <w:style w:type="paragraph" w:customStyle="1" w:styleId="xl122">
    <w:name w:val="xl122"/>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hAnsi="Calibri"/>
      <w:color w:val="000000"/>
      <w:sz w:val="18"/>
      <w:szCs w:val="18"/>
    </w:rPr>
  </w:style>
  <w:style w:type="paragraph" w:customStyle="1" w:styleId="xl123">
    <w:name w:val="xl12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4">
    <w:name w:val="xl124"/>
    <w:basedOn w:val="a"/>
    <w:uiPriority w:val="99"/>
    <w:rsid w:val="00430C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5">
    <w:name w:val="xl125"/>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6">
    <w:name w:val="xl126"/>
    <w:basedOn w:val="a"/>
    <w:uiPriority w:val="99"/>
    <w:rsid w:val="00430C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27">
    <w:name w:val="xl12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128">
    <w:name w:val="xl128"/>
    <w:basedOn w:val="a"/>
    <w:uiPriority w:val="99"/>
    <w:rsid w:val="00430C7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29">
    <w:name w:val="xl129"/>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30">
    <w:name w:val="xl130"/>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1">
    <w:name w:val="xl13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2">
    <w:name w:val="xl132"/>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3">
    <w:name w:val="xl133"/>
    <w:basedOn w:val="a"/>
    <w:uiPriority w:val="99"/>
    <w:rsid w:val="00430C7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4">
    <w:name w:val="xl13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5">
    <w:name w:val="xl13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6">
    <w:name w:val="xl136"/>
    <w:basedOn w:val="a"/>
    <w:uiPriority w:val="99"/>
    <w:rsid w:val="00430C7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37">
    <w:name w:val="xl137"/>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8">
    <w:name w:val="xl138"/>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9">
    <w:name w:val="xl139"/>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40">
    <w:name w:val="xl14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style>
  <w:style w:type="paragraph" w:customStyle="1" w:styleId="xl142">
    <w:name w:val="xl14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3">
    <w:name w:val="xl143"/>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44">
    <w:name w:val="xl144"/>
    <w:basedOn w:val="a"/>
    <w:uiPriority w:val="99"/>
    <w:rsid w:val="00430C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style>
  <w:style w:type="paragraph" w:customStyle="1" w:styleId="xl145">
    <w:name w:val="xl14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46">
    <w:name w:val="xl146"/>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47">
    <w:name w:val="xl147"/>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149">
    <w:name w:val="xl149"/>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150">
    <w:name w:val="xl150"/>
    <w:basedOn w:val="a"/>
    <w:uiPriority w:val="99"/>
    <w:rsid w:val="00430C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51">
    <w:name w:val="xl151"/>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2">
    <w:name w:val="xl152"/>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53">
    <w:name w:val="xl153"/>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54">
    <w:name w:val="xl154"/>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6">
    <w:name w:val="xl156"/>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7"/>
      <w:szCs w:val="17"/>
    </w:rPr>
  </w:style>
  <w:style w:type="paragraph" w:customStyle="1" w:styleId="xl157">
    <w:name w:val="xl157"/>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58">
    <w:name w:val="xl15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59">
    <w:name w:val="xl159"/>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60">
    <w:name w:val="xl160"/>
    <w:basedOn w:val="a"/>
    <w:uiPriority w:val="99"/>
    <w:rsid w:val="00430C7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61">
    <w:name w:val="xl161"/>
    <w:basedOn w:val="a"/>
    <w:uiPriority w:val="99"/>
    <w:rsid w:val="00430C7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62">
    <w:name w:val="xl162"/>
    <w:basedOn w:val="a"/>
    <w:uiPriority w:val="99"/>
    <w:rsid w:val="00430C72"/>
    <w:pPr>
      <w:pBdr>
        <w:left w:val="single" w:sz="4" w:space="0" w:color="auto"/>
        <w:bottom w:val="single" w:sz="4" w:space="0" w:color="auto"/>
        <w:right w:val="single" w:sz="4" w:space="0" w:color="auto"/>
      </w:pBdr>
      <w:spacing w:before="100" w:beforeAutospacing="1" w:after="100" w:afterAutospacing="1"/>
      <w:textAlignment w:val="center"/>
    </w:pPr>
    <w:rPr>
      <w:b/>
      <w:bCs/>
      <w:color w:val="000000"/>
      <w:sz w:val="17"/>
      <w:szCs w:val="17"/>
    </w:rPr>
  </w:style>
  <w:style w:type="paragraph" w:customStyle="1" w:styleId="xl163">
    <w:name w:val="xl163"/>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4">
    <w:name w:val="xl164"/>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5">
    <w:name w:val="xl165"/>
    <w:basedOn w:val="a"/>
    <w:uiPriority w:val="99"/>
    <w:rsid w:val="00430C7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66">
    <w:name w:val="xl166"/>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67">
    <w:name w:val="xl167"/>
    <w:basedOn w:val="a"/>
    <w:uiPriority w:val="99"/>
    <w:rsid w:val="00430C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color w:val="000000"/>
    </w:rPr>
  </w:style>
  <w:style w:type="paragraph" w:customStyle="1" w:styleId="xl168">
    <w:name w:val="xl168"/>
    <w:basedOn w:val="a"/>
    <w:uiPriority w:val="99"/>
    <w:rsid w:val="00430C72"/>
    <w:pPr>
      <w:pBdr>
        <w:right w:val="single" w:sz="4" w:space="0" w:color="auto"/>
      </w:pBdr>
      <w:spacing w:before="100" w:beforeAutospacing="1" w:after="100" w:afterAutospacing="1"/>
    </w:pPr>
    <w:rPr>
      <w:color w:val="000000"/>
      <w:sz w:val="16"/>
      <w:szCs w:val="16"/>
    </w:rPr>
  </w:style>
  <w:style w:type="paragraph" w:customStyle="1" w:styleId="xl169">
    <w:name w:val="xl169"/>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170">
    <w:name w:val="xl170"/>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71">
    <w:name w:val="xl171"/>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72">
    <w:name w:val="xl172"/>
    <w:basedOn w:val="a"/>
    <w:uiPriority w:val="99"/>
    <w:rsid w:val="00430C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000000"/>
      <w:sz w:val="17"/>
      <w:szCs w:val="17"/>
    </w:rPr>
  </w:style>
  <w:style w:type="paragraph" w:customStyle="1" w:styleId="xl173">
    <w:name w:val="xl173"/>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4">
    <w:name w:val="xl17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5">
    <w:name w:val="xl17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6">
    <w:name w:val="xl176"/>
    <w:basedOn w:val="a"/>
    <w:uiPriority w:val="99"/>
    <w:rsid w:val="00430C72"/>
    <w:pPr>
      <w:pBdr>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77">
    <w:name w:val="xl177"/>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8">
    <w:name w:val="xl178"/>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9">
    <w:name w:val="xl179"/>
    <w:basedOn w:val="a"/>
    <w:uiPriority w:val="99"/>
    <w:rsid w:val="00430C72"/>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80">
    <w:name w:val="xl180"/>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181">
    <w:name w:val="xl181"/>
    <w:basedOn w:val="a"/>
    <w:uiPriority w:val="99"/>
    <w:rsid w:val="00430C72"/>
    <w:pPr>
      <w:pBdr>
        <w:right w:val="single" w:sz="4" w:space="0" w:color="auto"/>
      </w:pBdr>
      <w:shd w:val="clear" w:color="000000" w:fill="FFFFFF"/>
      <w:spacing w:before="100" w:beforeAutospacing="1" w:after="100" w:afterAutospacing="1"/>
      <w:textAlignment w:val="center"/>
    </w:pPr>
    <w:rPr>
      <w:color w:val="000000"/>
      <w:sz w:val="17"/>
      <w:szCs w:val="17"/>
    </w:rPr>
  </w:style>
  <w:style w:type="paragraph" w:customStyle="1" w:styleId="xl182">
    <w:name w:val="xl18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83">
    <w:name w:val="xl183"/>
    <w:basedOn w:val="a"/>
    <w:uiPriority w:val="99"/>
    <w:rsid w:val="00430C72"/>
    <w:pPr>
      <w:pBdr>
        <w:left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184">
    <w:name w:val="xl18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85">
    <w:name w:val="xl18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86">
    <w:name w:val="xl186"/>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7">
    <w:name w:val="xl18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88">
    <w:name w:val="xl188"/>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89">
    <w:name w:val="xl189"/>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90">
    <w:name w:val="xl190"/>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91">
    <w:name w:val="xl19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2">
    <w:name w:val="xl192"/>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3">
    <w:name w:val="xl19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5">
    <w:name w:val="xl195"/>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196">
    <w:name w:val="xl196"/>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7">
    <w:name w:val="xl197"/>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98">
    <w:name w:val="xl198"/>
    <w:basedOn w:val="a"/>
    <w:uiPriority w:val="99"/>
    <w:rsid w:val="00430C72"/>
    <w:pPr>
      <w:spacing w:before="100" w:beforeAutospacing="1" w:after="100" w:afterAutospacing="1"/>
      <w:jc w:val="center"/>
    </w:pPr>
    <w:rPr>
      <w:b/>
      <w:bCs/>
      <w:color w:val="000000"/>
    </w:rPr>
  </w:style>
  <w:style w:type="paragraph" w:customStyle="1" w:styleId="xl199">
    <w:name w:val="xl199"/>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0">
    <w:name w:val="xl200"/>
    <w:basedOn w:val="a"/>
    <w:uiPriority w:val="99"/>
    <w:rsid w:val="00430C7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1">
    <w:name w:val="xl201"/>
    <w:basedOn w:val="a"/>
    <w:uiPriority w:val="99"/>
    <w:rsid w:val="00430C72"/>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2">
    <w:name w:val="xl20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3">
    <w:name w:val="xl203"/>
    <w:basedOn w:val="a"/>
    <w:uiPriority w:val="99"/>
    <w:rsid w:val="00430C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7"/>
      <w:szCs w:val="17"/>
    </w:rPr>
  </w:style>
  <w:style w:type="paragraph" w:customStyle="1" w:styleId="xl204">
    <w:name w:val="xl204"/>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5">
    <w:name w:val="xl205"/>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6">
    <w:name w:val="xl206"/>
    <w:basedOn w:val="a"/>
    <w:uiPriority w:val="99"/>
    <w:rsid w:val="00430C7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7">
    <w:name w:val="xl207"/>
    <w:basedOn w:val="a"/>
    <w:uiPriority w:val="99"/>
    <w:rsid w:val="00430C7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8">
    <w:name w:val="xl208"/>
    <w:basedOn w:val="a"/>
    <w:uiPriority w:val="99"/>
    <w:rsid w:val="00430C7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09">
    <w:name w:val="xl209"/>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0">
    <w:name w:val="xl210"/>
    <w:basedOn w:val="a"/>
    <w:uiPriority w:val="99"/>
    <w:rsid w:val="00430C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1">
    <w:name w:val="xl211"/>
    <w:basedOn w:val="a"/>
    <w:uiPriority w:val="99"/>
    <w:rsid w:val="00430C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7"/>
      <w:szCs w:val="17"/>
    </w:rPr>
  </w:style>
  <w:style w:type="paragraph" w:customStyle="1" w:styleId="xl212">
    <w:name w:val="xl212"/>
    <w:basedOn w:val="a"/>
    <w:uiPriority w:val="99"/>
    <w:rsid w:val="00430C7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3">
    <w:name w:val="xl213"/>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4">
    <w:name w:val="xl214"/>
    <w:basedOn w:val="a"/>
    <w:uiPriority w:val="99"/>
    <w:rsid w:val="00430C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5">
    <w:name w:val="xl215"/>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6">
    <w:name w:val="xl216"/>
    <w:basedOn w:val="a"/>
    <w:uiPriority w:val="99"/>
    <w:rsid w:val="00430C72"/>
    <w:pPr>
      <w:pBdr>
        <w:top w:val="single" w:sz="8"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217">
    <w:name w:val="xl217"/>
    <w:basedOn w:val="a"/>
    <w:uiPriority w:val="99"/>
    <w:rsid w:val="00430C72"/>
    <w:pPr>
      <w:pBdr>
        <w:right w:val="single" w:sz="4" w:space="0" w:color="auto"/>
      </w:pBdr>
      <w:spacing w:before="100" w:beforeAutospacing="1" w:after="100" w:afterAutospacing="1"/>
      <w:textAlignment w:val="center"/>
    </w:pPr>
    <w:rPr>
      <w:b/>
      <w:bCs/>
      <w:color w:val="000000"/>
      <w:sz w:val="16"/>
      <w:szCs w:val="16"/>
    </w:rPr>
  </w:style>
  <w:style w:type="paragraph" w:customStyle="1" w:styleId="xl218">
    <w:name w:val="xl218"/>
    <w:basedOn w:val="a"/>
    <w:uiPriority w:val="99"/>
    <w:rsid w:val="00430C7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19">
    <w:name w:val="xl219"/>
    <w:basedOn w:val="a"/>
    <w:uiPriority w:val="99"/>
    <w:rsid w:val="00430C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7"/>
      <w:szCs w:val="17"/>
    </w:rPr>
  </w:style>
  <w:style w:type="paragraph" w:customStyle="1" w:styleId="xl220">
    <w:name w:val="xl220"/>
    <w:basedOn w:val="a"/>
    <w:uiPriority w:val="99"/>
    <w:rsid w:val="00430C72"/>
    <w:pPr>
      <w:pBdr>
        <w:left w:val="single" w:sz="8"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1">
    <w:name w:val="xl221"/>
    <w:basedOn w:val="a"/>
    <w:uiPriority w:val="99"/>
    <w:rsid w:val="00430C7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2">
    <w:name w:val="xl222"/>
    <w:basedOn w:val="a"/>
    <w:uiPriority w:val="99"/>
    <w:rsid w:val="00430C72"/>
    <w:pPr>
      <w:pBdr>
        <w:left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customStyle="1" w:styleId="xl223">
    <w:name w:val="xl223"/>
    <w:basedOn w:val="a"/>
    <w:uiPriority w:val="99"/>
    <w:rsid w:val="00430C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7"/>
      <w:szCs w:val="17"/>
    </w:rPr>
  </w:style>
  <w:style w:type="paragraph" w:styleId="af8">
    <w:name w:val="footnote text"/>
    <w:basedOn w:val="a"/>
    <w:link w:val="af9"/>
    <w:uiPriority w:val="99"/>
    <w:semiHidden/>
    <w:rsid w:val="002067D2"/>
    <w:rPr>
      <w:bCs/>
      <w:sz w:val="20"/>
      <w:szCs w:val="20"/>
    </w:rPr>
  </w:style>
  <w:style w:type="character" w:customStyle="1" w:styleId="af9">
    <w:name w:val="Текст сноски Знак"/>
    <w:link w:val="af8"/>
    <w:uiPriority w:val="99"/>
    <w:semiHidden/>
    <w:locked/>
    <w:rsid w:val="002067D2"/>
    <w:rPr>
      <w:rFonts w:ascii="Times New Roman" w:hAnsi="Times New Roman" w:cs="Times New Roman"/>
      <w:bCs/>
      <w:sz w:val="20"/>
      <w:szCs w:val="20"/>
      <w:lang w:eastAsia="ru-RU"/>
    </w:rPr>
  </w:style>
  <w:style w:type="paragraph" w:styleId="afa">
    <w:name w:val="List Bullet"/>
    <w:basedOn w:val="a"/>
    <w:uiPriority w:val="99"/>
    <w:rsid w:val="002067D2"/>
    <w:pPr>
      <w:widowControl w:val="0"/>
      <w:tabs>
        <w:tab w:val="left" w:pos="360"/>
      </w:tabs>
      <w:overflowPunct w:val="0"/>
      <w:autoSpaceDE w:val="0"/>
      <w:autoSpaceDN w:val="0"/>
      <w:adjustRightInd w:val="0"/>
      <w:ind w:left="360" w:hanging="360"/>
    </w:pPr>
    <w:rPr>
      <w:szCs w:val="20"/>
    </w:rPr>
  </w:style>
  <w:style w:type="paragraph" w:styleId="afb">
    <w:name w:val="Plain Text"/>
    <w:basedOn w:val="a"/>
    <w:link w:val="afc"/>
    <w:uiPriority w:val="99"/>
    <w:semiHidden/>
    <w:rsid w:val="002067D2"/>
    <w:rPr>
      <w:rFonts w:ascii="Courier New" w:hAnsi="Courier New"/>
      <w:sz w:val="20"/>
      <w:szCs w:val="20"/>
    </w:rPr>
  </w:style>
  <w:style w:type="character" w:customStyle="1" w:styleId="afc">
    <w:name w:val="Текст Знак"/>
    <w:link w:val="afb"/>
    <w:uiPriority w:val="99"/>
    <w:semiHidden/>
    <w:locked/>
    <w:rsid w:val="002067D2"/>
    <w:rPr>
      <w:rFonts w:ascii="Courier New" w:hAnsi="Courier New" w:cs="Times New Roman"/>
      <w:sz w:val="20"/>
      <w:szCs w:val="20"/>
      <w:lang w:eastAsia="ru-RU"/>
    </w:rPr>
  </w:style>
  <w:style w:type="character" w:customStyle="1" w:styleId="afd">
    <w:name w:val="Абзац списка Знак"/>
    <w:link w:val="afe"/>
    <w:uiPriority w:val="99"/>
    <w:locked/>
    <w:rsid w:val="002067D2"/>
    <w:rPr>
      <w:rFonts w:ascii="Times New Roman" w:hAnsi="Times New Roman"/>
      <w:sz w:val="24"/>
      <w:lang w:eastAsia="ru-RU"/>
    </w:rPr>
  </w:style>
  <w:style w:type="paragraph" w:styleId="afe">
    <w:name w:val="List Paragraph"/>
    <w:basedOn w:val="a"/>
    <w:link w:val="afd"/>
    <w:uiPriority w:val="99"/>
    <w:qFormat/>
    <w:rsid w:val="002067D2"/>
    <w:pPr>
      <w:spacing w:before="240"/>
      <w:ind w:left="720"/>
      <w:contextualSpacing/>
    </w:pPr>
    <w:rPr>
      <w:rFonts w:eastAsia="Calibri"/>
      <w:szCs w:val="20"/>
    </w:rPr>
  </w:style>
  <w:style w:type="character" w:customStyle="1" w:styleId="ListParagraphChar">
    <w:name w:val="List Paragraph Char"/>
    <w:link w:val="26"/>
    <w:uiPriority w:val="99"/>
    <w:locked/>
    <w:rsid w:val="002067D2"/>
    <w:rPr>
      <w:rFonts w:ascii="Times New Roman" w:hAnsi="Times New Roman"/>
      <w:sz w:val="24"/>
      <w:lang w:eastAsia="ru-RU"/>
    </w:rPr>
  </w:style>
  <w:style w:type="paragraph" w:customStyle="1" w:styleId="26">
    <w:name w:val="Абзац списка2"/>
    <w:basedOn w:val="a"/>
    <w:link w:val="ListParagraphChar"/>
    <w:uiPriority w:val="99"/>
    <w:rsid w:val="002067D2"/>
    <w:pPr>
      <w:spacing w:before="240"/>
      <w:ind w:left="720"/>
    </w:pPr>
    <w:rPr>
      <w:rFonts w:eastAsia="Calibri"/>
      <w:szCs w:val="20"/>
    </w:rPr>
  </w:style>
  <w:style w:type="paragraph" w:customStyle="1" w:styleId="aff">
    <w:name w:val="Обычный (паспорт)"/>
    <w:basedOn w:val="a"/>
    <w:uiPriority w:val="99"/>
    <w:rsid w:val="002067D2"/>
    <w:pPr>
      <w:spacing w:before="120"/>
      <w:jc w:val="both"/>
    </w:pPr>
    <w:rPr>
      <w:sz w:val="28"/>
      <w:szCs w:val="28"/>
    </w:rPr>
  </w:style>
  <w:style w:type="paragraph" w:customStyle="1" w:styleId="aff0">
    <w:name w:val="Обычный по центру"/>
    <w:basedOn w:val="a"/>
    <w:uiPriority w:val="99"/>
    <w:rsid w:val="002067D2"/>
    <w:pPr>
      <w:spacing w:before="120"/>
      <w:jc w:val="center"/>
    </w:pPr>
  </w:style>
  <w:style w:type="paragraph" w:customStyle="1" w:styleId="aff1">
    <w:name w:val="Обычный в таблице"/>
    <w:basedOn w:val="a"/>
    <w:uiPriority w:val="99"/>
    <w:rsid w:val="002067D2"/>
    <w:pPr>
      <w:spacing w:before="120"/>
      <w:jc w:val="both"/>
    </w:pPr>
    <w:rPr>
      <w:sz w:val="22"/>
      <w:szCs w:val="22"/>
    </w:rPr>
  </w:style>
  <w:style w:type="paragraph" w:customStyle="1" w:styleId="Default">
    <w:name w:val="Default"/>
    <w:uiPriority w:val="99"/>
    <w:rsid w:val="002067D2"/>
    <w:pPr>
      <w:autoSpaceDE w:val="0"/>
      <w:autoSpaceDN w:val="0"/>
      <w:adjustRightInd w:val="0"/>
    </w:pPr>
    <w:rPr>
      <w:rFonts w:ascii="Times New Roman" w:eastAsia="Times New Roman" w:hAnsi="Times New Roman"/>
      <w:color w:val="000000"/>
      <w:sz w:val="24"/>
      <w:szCs w:val="24"/>
    </w:rPr>
  </w:style>
  <w:style w:type="paragraph" w:customStyle="1" w:styleId="27">
    <w:name w:val="Знак Знак2 Знак Знак Знак Знак Знак Знак Знак"/>
    <w:basedOn w:val="a"/>
    <w:uiPriority w:val="99"/>
    <w:rsid w:val="002067D2"/>
    <w:pPr>
      <w:spacing w:after="160" w:line="240" w:lineRule="exact"/>
    </w:pPr>
    <w:rPr>
      <w:rFonts w:ascii="Verdana" w:hAnsi="Verdana"/>
      <w:lang w:val="en-US" w:eastAsia="en-US"/>
    </w:rPr>
  </w:style>
  <w:style w:type="paragraph" w:customStyle="1" w:styleId="11">
    <w:name w:val="Абзац списка1"/>
    <w:basedOn w:val="a"/>
    <w:uiPriority w:val="99"/>
    <w:rsid w:val="002067D2"/>
    <w:pPr>
      <w:spacing w:after="200" w:line="276" w:lineRule="auto"/>
      <w:ind w:left="720"/>
      <w:contextualSpacing/>
    </w:pPr>
    <w:rPr>
      <w:rFonts w:ascii="Calibri" w:hAnsi="Calibri"/>
      <w:sz w:val="22"/>
      <w:szCs w:val="22"/>
      <w:lang w:eastAsia="en-US"/>
    </w:rPr>
  </w:style>
  <w:style w:type="paragraph" w:customStyle="1" w:styleId="ConsTitle">
    <w:name w:val="ConsTitle"/>
    <w:uiPriority w:val="99"/>
    <w:rsid w:val="002067D2"/>
    <w:pPr>
      <w:widowControl w:val="0"/>
      <w:snapToGrid w:val="0"/>
    </w:pPr>
    <w:rPr>
      <w:rFonts w:ascii="Arial" w:eastAsia="Times New Roman" w:hAnsi="Arial"/>
      <w:b/>
      <w:sz w:val="16"/>
    </w:rPr>
  </w:style>
  <w:style w:type="paragraph" w:customStyle="1" w:styleId="Style12">
    <w:name w:val="Style12"/>
    <w:basedOn w:val="a"/>
    <w:uiPriority w:val="99"/>
    <w:rsid w:val="002067D2"/>
    <w:pPr>
      <w:widowControl w:val="0"/>
      <w:autoSpaceDE w:val="0"/>
      <w:autoSpaceDN w:val="0"/>
      <w:adjustRightInd w:val="0"/>
      <w:spacing w:line="317" w:lineRule="exact"/>
      <w:ind w:firstLine="566"/>
      <w:jc w:val="both"/>
    </w:pPr>
  </w:style>
  <w:style w:type="paragraph" w:customStyle="1" w:styleId="ConsPlusTitle">
    <w:name w:val="ConsPlusTitle"/>
    <w:uiPriority w:val="99"/>
    <w:rsid w:val="002067D2"/>
    <w:pPr>
      <w:autoSpaceDE w:val="0"/>
      <w:autoSpaceDN w:val="0"/>
      <w:adjustRightInd w:val="0"/>
    </w:pPr>
    <w:rPr>
      <w:rFonts w:ascii="Times New Roman" w:hAnsi="Times New Roman"/>
      <w:b/>
      <w:bCs/>
      <w:sz w:val="24"/>
      <w:szCs w:val="24"/>
      <w:lang w:eastAsia="en-US"/>
    </w:rPr>
  </w:style>
  <w:style w:type="paragraph" w:customStyle="1" w:styleId="aff2">
    <w:name w:val="Таблицы (моноширинный)"/>
    <w:basedOn w:val="a"/>
    <w:next w:val="a"/>
    <w:uiPriority w:val="99"/>
    <w:rsid w:val="002067D2"/>
    <w:pPr>
      <w:widowControl w:val="0"/>
      <w:autoSpaceDE w:val="0"/>
      <w:autoSpaceDN w:val="0"/>
      <w:adjustRightInd w:val="0"/>
      <w:jc w:val="both"/>
    </w:pPr>
    <w:rPr>
      <w:rFonts w:ascii="Courier New" w:hAnsi="Courier New" w:cs="Courier New"/>
      <w:sz w:val="20"/>
      <w:szCs w:val="20"/>
    </w:rPr>
  </w:style>
  <w:style w:type="paragraph" w:customStyle="1" w:styleId="12">
    <w:name w:val="Знак Знак1"/>
    <w:basedOn w:val="a"/>
    <w:autoRedefine/>
    <w:uiPriority w:val="99"/>
    <w:rsid w:val="002067D2"/>
    <w:pPr>
      <w:spacing w:after="160" w:line="240" w:lineRule="exact"/>
      <w:ind w:left="540"/>
    </w:pPr>
    <w:rPr>
      <w:rFonts w:eastAsia="SimSun"/>
      <w:b/>
      <w:sz w:val="32"/>
      <w:szCs w:val="32"/>
      <w:lang w:eastAsia="en-US"/>
    </w:rPr>
  </w:style>
  <w:style w:type="character" w:customStyle="1" w:styleId="S">
    <w:name w:val="S_Обычный Знак"/>
    <w:link w:val="S0"/>
    <w:uiPriority w:val="99"/>
    <w:semiHidden/>
    <w:locked/>
    <w:rsid w:val="002067D2"/>
    <w:rPr>
      <w:sz w:val="24"/>
    </w:rPr>
  </w:style>
  <w:style w:type="paragraph" w:customStyle="1" w:styleId="S0">
    <w:name w:val="S_Обычный"/>
    <w:basedOn w:val="a"/>
    <w:link w:val="S"/>
    <w:uiPriority w:val="99"/>
    <w:semiHidden/>
    <w:rsid w:val="002067D2"/>
    <w:pPr>
      <w:spacing w:line="360" w:lineRule="auto"/>
      <w:ind w:firstLine="709"/>
      <w:jc w:val="both"/>
    </w:pPr>
    <w:rPr>
      <w:rFonts w:ascii="Calibri" w:eastAsia="Calibri" w:hAnsi="Calibri"/>
      <w:szCs w:val="20"/>
    </w:rPr>
  </w:style>
  <w:style w:type="paragraph" w:customStyle="1" w:styleId="310">
    <w:name w:val="Основной текст с отступом 31"/>
    <w:basedOn w:val="a"/>
    <w:uiPriority w:val="99"/>
    <w:rsid w:val="002067D2"/>
    <w:pPr>
      <w:suppressAutoHyphens/>
      <w:spacing w:line="360" w:lineRule="auto"/>
      <w:ind w:firstLine="720"/>
      <w:jc w:val="both"/>
    </w:pPr>
    <w:rPr>
      <w:rFonts w:ascii="Arial" w:hAnsi="Arial"/>
      <w:color w:val="C0C0C0"/>
      <w:sz w:val="20"/>
      <w:szCs w:val="20"/>
      <w:lang w:eastAsia="ar-SA"/>
    </w:rPr>
  </w:style>
  <w:style w:type="character" w:styleId="aff3">
    <w:name w:val="footnote reference"/>
    <w:uiPriority w:val="99"/>
    <w:semiHidden/>
    <w:rsid w:val="002067D2"/>
    <w:rPr>
      <w:rFonts w:cs="Times New Roman"/>
      <w:vertAlign w:val="superscript"/>
    </w:rPr>
  </w:style>
  <w:style w:type="character" w:customStyle="1" w:styleId="FontStyle11">
    <w:name w:val="Font Style11"/>
    <w:uiPriority w:val="99"/>
    <w:rsid w:val="002067D2"/>
    <w:rPr>
      <w:rFonts w:ascii="Times New Roman" w:hAnsi="Times New Roman"/>
      <w:sz w:val="24"/>
    </w:rPr>
  </w:style>
  <w:style w:type="character" w:customStyle="1" w:styleId="FontStyle64">
    <w:name w:val="Font Style64"/>
    <w:uiPriority w:val="99"/>
    <w:rsid w:val="002067D2"/>
    <w:rPr>
      <w:rFonts w:ascii="Times New Roman" w:hAnsi="Times New Roman"/>
      <w:sz w:val="26"/>
    </w:rPr>
  </w:style>
  <w:style w:type="character" w:customStyle="1" w:styleId="13">
    <w:name w:val="Основной текст Знак1"/>
    <w:uiPriority w:val="99"/>
    <w:semiHidden/>
    <w:locked/>
    <w:rsid w:val="002067D2"/>
    <w:rPr>
      <w:rFonts w:ascii="Times New Roman" w:hAnsi="Times New Roman" w:cs="Times New Roman"/>
      <w:bCs/>
      <w:sz w:val="24"/>
      <w:szCs w:val="24"/>
      <w:lang w:eastAsia="ru-RU"/>
    </w:rPr>
  </w:style>
  <w:style w:type="character" w:customStyle="1" w:styleId="s4">
    <w:name w:val="s4"/>
    <w:uiPriority w:val="99"/>
    <w:rsid w:val="002067D2"/>
    <w:rPr>
      <w:rFonts w:cs="Times New Roman"/>
    </w:rPr>
  </w:style>
  <w:style w:type="character" w:styleId="aff4">
    <w:name w:val="Strong"/>
    <w:uiPriority w:val="99"/>
    <w:qFormat/>
    <w:rsid w:val="002067D2"/>
    <w:rPr>
      <w:rFonts w:cs="Times New Roman"/>
      <w:b/>
      <w:bCs/>
    </w:rPr>
  </w:style>
  <w:style w:type="paragraph" w:styleId="35">
    <w:name w:val="List Bullet 3"/>
    <w:basedOn w:val="a"/>
    <w:uiPriority w:val="99"/>
    <w:rsid w:val="005A3C56"/>
    <w:pPr>
      <w:spacing w:before="100" w:beforeAutospacing="1" w:after="100" w:afterAutospacing="1"/>
    </w:pPr>
  </w:style>
  <w:style w:type="paragraph" w:styleId="aff5">
    <w:name w:val="caption"/>
    <w:basedOn w:val="a"/>
    <w:next w:val="a"/>
    <w:uiPriority w:val="99"/>
    <w:qFormat/>
    <w:rsid w:val="007610C8"/>
    <w:pPr>
      <w:spacing w:after="200" w:line="288" w:lineRule="auto"/>
    </w:pPr>
    <w:rPr>
      <w:rFonts w:ascii="Calibri" w:eastAsia="Calibri" w:hAnsi="Calibri"/>
      <w:b/>
      <w:bCs/>
      <w:i/>
      <w:iCs/>
      <w:color w:val="943634"/>
      <w:sz w:val="18"/>
      <w:szCs w:val="18"/>
      <w:lang w:val="en-US" w:eastAsia="en-US"/>
    </w:rPr>
  </w:style>
  <w:style w:type="paragraph" w:styleId="aff6">
    <w:name w:val="Title"/>
    <w:basedOn w:val="a"/>
    <w:next w:val="a"/>
    <w:link w:val="aff7"/>
    <w:uiPriority w:val="99"/>
    <w:qFormat/>
    <w:rsid w:val="007610C8"/>
    <w:pPr>
      <w:pBdr>
        <w:top w:val="single" w:sz="48" w:space="0" w:color="C0504D"/>
        <w:bottom w:val="single" w:sz="48" w:space="0" w:color="C0504D"/>
      </w:pBdr>
      <w:shd w:val="clear" w:color="auto" w:fill="C0504D"/>
      <w:jc w:val="center"/>
    </w:pPr>
    <w:rPr>
      <w:rFonts w:ascii="Cambria" w:hAnsi="Cambria"/>
      <w:i/>
      <w:iCs/>
      <w:color w:val="FFFFFF"/>
      <w:spacing w:val="10"/>
      <w:sz w:val="48"/>
      <w:szCs w:val="48"/>
      <w:lang w:val="en-US" w:eastAsia="en-US"/>
    </w:rPr>
  </w:style>
  <w:style w:type="character" w:customStyle="1" w:styleId="aff7">
    <w:name w:val="Название Знак"/>
    <w:link w:val="aff6"/>
    <w:uiPriority w:val="99"/>
    <w:locked/>
    <w:rsid w:val="007610C8"/>
    <w:rPr>
      <w:rFonts w:ascii="Cambria" w:hAnsi="Cambria" w:cs="Times New Roman"/>
      <w:i/>
      <w:iCs/>
      <w:color w:val="FFFFFF"/>
      <w:spacing w:val="10"/>
      <w:sz w:val="48"/>
      <w:szCs w:val="48"/>
      <w:shd w:val="clear" w:color="auto" w:fill="C0504D"/>
      <w:lang w:val="en-US"/>
    </w:rPr>
  </w:style>
  <w:style w:type="paragraph" w:styleId="aff8">
    <w:name w:val="Subtitle"/>
    <w:basedOn w:val="a"/>
    <w:next w:val="a"/>
    <w:link w:val="aff9"/>
    <w:uiPriority w:val="99"/>
    <w:qFormat/>
    <w:rsid w:val="007610C8"/>
    <w:pPr>
      <w:pBdr>
        <w:bottom w:val="dotted" w:sz="8" w:space="10" w:color="C0504D"/>
      </w:pBdr>
      <w:spacing w:before="200" w:after="900"/>
      <w:jc w:val="center"/>
    </w:pPr>
    <w:rPr>
      <w:rFonts w:ascii="Cambria" w:hAnsi="Cambria"/>
      <w:i/>
      <w:iCs/>
      <w:color w:val="622423"/>
      <w:lang w:val="en-US" w:eastAsia="en-US"/>
    </w:rPr>
  </w:style>
  <w:style w:type="character" w:customStyle="1" w:styleId="aff9">
    <w:name w:val="Подзаголовок Знак"/>
    <w:link w:val="aff8"/>
    <w:uiPriority w:val="99"/>
    <w:locked/>
    <w:rsid w:val="007610C8"/>
    <w:rPr>
      <w:rFonts w:ascii="Cambria" w:hAnsi="Cambria" w:cs="Times New Roman"/>
      <w:i/>
      <w:iCs/>
      <w:color w:val="622423"/>
      <w:sz w:val="24"/>
      <w:szCs w:val="24"/>
      <w:lang w:val="en-US"/>
    </w:rPr>
  </w:style>
  <w:style w:type="character" w:styleId="affa">
    <w:name w:val="Emphasis"/>
    <w:uiPriority w:val="99"/>
    <w:qFormat/>
    <w:rsid w:val="007610C8"/>
    <w:rPr>
      <w:rFonts w:ascii="Cambria" w:hAnsi="Cambria" w:cs="Times New Roman"/>
      <w:b/>
      <w:i/>
      <w:color w:val="C0504D"/>
      <w:bdr w:val="single" w:sz="18" w:space="0" w:color="F2DBDB"/>
      <w:shd w:val="clear" w:color="auto" w:fill="F2DBDB"/>
    </w:rPr>
  </w:style>
  <w:style w:type="paragraph" w:styleId="28">
    <w:name w:val="Quote"/>
    <w:basedOn w:val="a"/>
    <w:next w:val="a"/>
    <w:link w:val="29"/>
    <w:uiPriority w:val="99"/>
    <w:qFormat/>
    <w:rsid w:val="007610C8"/>
    <w:pPr>
      <w:spacing w:after="200" w:line="288" w:lineRule="auto"/>
    </w:pPr>
    <w:rPr>
      <w:rFonts w:ascii="Calibri" w:eastAsia="Calibri" w:hAnsi="Calibri"/>
      <w:color w:val="943634"/>
      <w:sz w:val="20"/>
      <w:szCs w:val="20"/>
      <w:lang w:val="en-US" w:eastAsia="en-US"/>
    </w:rPr>
  </w:style>
  <w:style w:type="character" w:customStyle="1" w:styleId="29">
    <w:name w:val="Цитата 2 Знак"/>
    <w:link w:val="28"/>
    <w:uiPriority w:val="99"/>
    <w:locked/>
    <w:rsid w:val="007610C8"/>
    <w:rPr>
      <w:rFonts w:cs="Times New Roman"/>
      <w:color w:val="943634"/>
      <w:sz w:val="20"/>
      <w:szCs w:val="20"/>
      <w:lang w:val="en-US"/>
    </w:rPr>
  </w:style>
  <w:style w:type="paragraph" w:styleId="affb">
    <w:name w:val="Intense Quote"/>
    <w:basedOn w:val="a"/>
    <w:next w:val="a"/>
    <w:link w:val="affc"/>
    <w:uiPriority w:val="99"/>
    <w:qFormat/>
    <w:rsid w:val="007610C8"/>
    <w:pPr>
      <w:pBdr>
        <w:top w:val="dotted" w:sz="8" w:space="10" w:color="C0504D"/>
        <w:bottom w:val="dotted" w:sz="8" w:space="10" w:color="C0504D"/>
      </w:pBdr>
      <w:spacing w:after="200" w:line="300" w:lineRule="auto"/>
      <w:ind w:left="2160" w:right="2160"/>
      <w:jc w:val="center"/>
    </w:pPr>
    <w:rPr>
      <w:rFonts w:ascii="Cambria" w:hAnsi="Cambria"/>
      <w:b/>
      <w:bCs/>
      <w:i/>
      <w:iCs/>
      <w:color w:val="C0504D"/>
      <w:sz w:val="20"/>
      <w:szCs w:val="20"/>
      <w:lang w:val="en-US" w:eastAsia="en-US"/>
    </w:rPr>
  </w:style>
  <w:style w:type="character" w:customStyle="1" w:styleId="affc">
    <w:name w:val="Выделенная цитата Знак"/>
    <w:link w:val="affb"/>
    <w:uiPriority w:val="99"/>
    <w:locked/>
    <w:rsid w:val="007610C8"/>
    <w:rPr>
      <w:rFonts w:ascii="Cambria" w:hAnsi="Cambria" w:cs="Times New Roman"/>
      <w:b/>
      <w:bCs/>
      <w:i/>
      <w:iCs/>
      <w:color w:val="C0504D"/>
      <w:sz w:val="20"/>
      <w:szCs w:val="20"/>
      <w:lang w:val="en-US"/>
    </w:rPr>
  </w:style>
  <w:style w:type="character" w:styleId="affd">
    <w:name w:val="Subtle Emphasis"/>
    <w:uiPriority w:val="99"/>
    <w:qFormat/>
    <w:rsid w:val="007610C8"/>
    <w:rPr>
      <w:rFonts w:ascii="Cambria" w:hAnsi="Cambria" w:cs="Times New Roman"/>
      <w:i/>
      <w:color w:val="C0504D"/>
    </w:rPr>
  </w:style>
  <w:style w:type="character" w:styleId="affe">
    <w:name w:val="Intense Emphasis"/>
    <w:uiPriority w:val="99"/>
    <w:qFormat/>
    <w:rsid w:val="007610C8"/>
    <w:rPr>
      <w:rFonts w:ascii="Cambria" w:hAnsi="Cambria" w:cs="Times New Roman"/>
      <w:b/>
      <w:i/>
      <w:color w:val="FFFFFF"/>
      <w:bdr w:val="single" w:sz="18" w:space="0" w:color="C0504D"/>
      <w:shd w:val="clear" w:color="auto" w:fill="C0504D"/>
      <w:vertAlign w:val="baseline"/>
    </w:rPr>
  </w:style>
  <w:style w:type="character" w:styleId="afff">
    <w:name w:val="Subtle Reference"/>
    <w:uiPriority w:val="99"/>
    <w:qFormat/>
    <w:rsid w:val="007610C8"/>
    <w:rPr>
      <w:rFonts w:cs="Times New Roman"/>
      <w:i/>
      <w:smallCaps/>
      <w:color w:val="C0504D"/>
      <w:u w:color="C0504D"/>
    </w:rPr>
  </w:style>
  <w:style w:type="character" w:styleId="afff0">
    <w:name w:val="Intense Reference"/>
    <w:uiPriority w:val="99"/>
    <w:qFormat/>
    <w:rsid w:val="007610C8"/>
    <w:rPr>
      <w:rFonts w:cs="Times New Roman"/>
      <w:b/>
      <w:i/>
      <w:smallCaps/>
      <w:color w:val="C0504D"/>
      <w:u w:color="C0504D"/>
    </w:rPr>
  </w:style>
  <w:style w:type="character" w:styleId="afff1">
    <w:name w:val="Book Title"/>
    <w:uiPriority w:val="99"/>
    <w:qFormat/>
    <w:rsid w:val="007610C8"/>
    <w:rPr>
      <w:rFonts w:ascii="Cambria" w:hAnsi="Cambria" w:cs="Times New Roman"/>
      <w:b/>
      <w:i/>
      <w:smallCaps/>
      <w:color w:val="943634"/>
      <w:u w:val="single"/>
    </w:rPr>
  </w:style>
  <w:style w:type="paragraph" w:styleId="afff2">
    <w:name w:val="TOC Heading"/>
    <w:basedOn w:val="1"/>
    <w:next w:val="a"/>
    <w:uiPriority w:val="99"/>
    <w:qFormat/>
    <w:rsid w:val="007610C8"/>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9"/>
    </w:pPr>
    <w:rPr>
      <w:rFonts w:ascii="Cambria" w:hAnsi="Cambria"/>
      <w:bCs/>
      <w:i/>
      <w:iCs/>
      <w:color w:val="622423"/>
      <w:sz w:val="22"/>
      <w:szCs w:val="22"/>
      <w:lang w:val="en-US" w:eastAsia="en-US"/>
    </w:rPr>
  </w:style>
  <w:style w:type="character" w:customStyle="1" w:styleId="apple-converted-space">
    <w:name w:val="apple-converted-space"/>
    <w:uiPriority w:val="99"/>
    <w:rsid w:val="007610C8"/>
    <w:rPr>
      <w:rFonts w:cs="Times New Roman"/>
    </w:rPr>
  </w:style>
  <w:style w:type="paragraph" w:customStyle="1" w:styleId="consplusnormal0">
    <w:name w:val="consplusnormal"/>
    <w:basedOn w:val="a"/>
    <w:uiPriority w:val="99"/>
    <w:rsid w:val="007610C8"/>
    <w:pPr>
      <w:spacing w:before="100" w:beforeAutospacing="1" w:after="100" w:afterAutospacing="1"/>
    </w:pPr>
  </w:style>
  <w:style w:type="character" w:customStyle="1" w:styleId="apple-style-span">
    <w:name w:val="apple-style-span"/>
    <w:uiPriority w:val="99"/>
    <w:rsid w:val="007610C8"/>
    <w:rPr>
      <w:rFonts w:cs="Times New Roman"/>
    </w:rPr>
  </w:style>
  <w:style w:type="character" w:customStyle="1" w:styleId="af4">
    <w:name w:val="Без интервала Знак"/>
    <w:link w:val="af3"/>
    <w:uiPriority w:val="99"/>
    <w:locked/>
    <w:rsid w:val="00713BE6"/>
    <w:rPr>
      <w:sz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861420">
      <w:marLeft w:val="0"/>
      <w:marRight w:val="0"/>
      <w:marTop w:val="0"/>
      <w:marBottom w:val="0"/>
      <w:divBdr>
        <w:top w:val="none" w:sz="0" w:space="0" w:color="auto"/>
        <w:left w:val="none" w:sz="0" w:space="0" w:color="auto"/>
        <w:bottom w:val="none" w:sz="0" w:space="0" w:color="auto"/>
        <w:right w:val="none" w:sz="0" w:space="0" w:color="auto"/>
      </w:divBdr>
    </w:div>
    <w:div w:id="537861421">
      <w:marLeft w:val="0"/>
      <w:marRight w:val="0"/>
      <w:marTop w:val="0"/>
      <w:marBottom w:val="0"/>
      <w:divBdr>
        <w:top w:val="none" w:sz="0" w:space="0" w:color="auto"/>
        <w:left w:val="none" w:sz="0" w:space="0" w:color="auto"/>
        <w:bottom w:val="none" w:sz="0" w:space="0" w:color="auto"/>
        <w:right w:val="none" w:sz="0" w:space="0" w:color="auto"/>
      </w:divBdr>
    </w:div>
    <w:div w:id="537861422">
      <w:marLeft w:val="0"/>
      <w:marRight w:val="0"/>
      <w:marTop w:val="0"/>
      <w:marBottom w:val="0"/>
      <w:divBdr>
        <w:top w:val="none" w:sz="0" w:space="0" w:color="auto"/>
        <w:left w:val="none" w:sz="0" w:space="0" w:color="auto"/>
        <w:bottom w:val="none" w:sz="0" w:space="0" w:color="auto"/>
        <w:right w:val="none" w:sz="0" w:space="0" w:color="auto"/>
      </w:divBdr>
    </w:div>
    <w:div w:id="537861423">
      <w:marLeft w:val="0"/>
      <w:marRight w:val="0"/>
      <w:marTop w:val="0"/>
      <w:marBottom w:val="0"/>
      <w:divBdr>
        <w:top w:val="none" w:sz="0" w:space="0" w:color="auto"/>
        <w:left w:val="none" w:sz="0" w:space="0" w:color="auto"/>
        <w:bottom w:val="none" w:sz="0" w:space="0" w:color="auto"/>
        <w:right w:val="none" w:sz="0" w:space="0" w:color="auto"/>
      </w:divBdr>
    </w:div>
    <w:div w:id="89084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6366</Words>
  <Characters>36288</Characters>
  <Application>Microsoft Office Word</Application>
  <DocSecurity>0</DocSecurity>
  <Lines>302</Lines>
  <Paragraphs>85</Paragraphs>
  <ScaleCrop>false</ScaleCrop>
  <Company/>
  <LinksUpToDate>false</LinksUpToDate>
  <CharactersWithSpaces>42569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cp:revision>
  <cp:lastPrinted>2015-08-14T04:20:00Z</cp:lastPrinted>
  <dcterms:created xsi:type="dcterms:W3CDTF">2015-10-01T07:11:00Z</dcterms:created>
  <dcterms:modified xsi:type="dcterms:W3CDTF">2015-10-01T07:11:00Z</dcterms:modified>
</cp:coreProperties>
</file>